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64" w:rsidRPr="00A6501B" w:rsidRDefault="000E1C64" w:rsidP="000E1C64">
      <w:pPr>
        <w:spacing w:line="276" w:lineRule="auto"/>
        <w:jc w:val="center"/>
        <w:rPr>
          <w:b/>
          <w:bCs/>
          <w:spacing w:val="50"/>
          <w:sz w:val="24"/>
          <w:szCs w:val="24"/>
        </w:rPr>
      </w:pPr>
      <w:bookmarkStart w:id="0" w:name="OLE_LINK29"/>
      <w:bookmarkStart w:id="1" w:name="OLE_LINK30"/>
      <w:r w:rsidRPr="00A6501B">
        <w:rPr>
          <w:b/>
          <w:bCs/>
          <w:spacing w:val="50"/>
          <w:sz w:val="24"/>
          <w:szCs w:val="24"/>
        </w:rPr>
        <w:t>ПРЕДЛОЖЕНИЕ</w:t>
      </w:r>
    </w:p>
    <w:p w:rsidR="000E1C64" w:rsidRPr="00A6501B" w:rsidRDefault="000E1C64" w:rsidP="000E1C64">
      <w:pPr>
        <w:spacing w:line="276" w:lineRule="auto"/>
        <w:jc w:val="center"/>
        <w:rPr>
          <w:b/>
          <w:bCs/>
          <w:sz w:val="24"/>
          <w:szCs w:val="24"/>
        </w:rPr>
      </w:pPr>
      <w:r w:rsidRPr="00A6501B">
        <w:rPr>
          <w:b/>
          <w:bCs/>
          <w:sz w:val="24"/>
          <w:szCs w:val="24"/>
        </w:rPr>
        <w:t xml:space="preserve">о размере тарифов </w:t>
      </w:r>
    </w:p>
    <w:p w:rsidR="000E1C64" w:rsidRPr="00A6501B" w:rsidRDefault="000E1C64" w:rsidP="000E1C64">
      <w:pPr>
        <w:spacing w:line="276" w:lineRule="auto"/>
        <w:jc w:val="center"/>
        <w:rPr>
          <w:b/>
          <w:bCs/>
          <w:sz w:val="24"/>
          <w:szCs w:val="24"/>
        </w:rPr>
      </w:pPr>
      <w:r w:rsidRPr="00A6501B">
        <w:rPr>
          <w:b/>
          <w:bCs/>
          <w:sz w:val="24"/>
          <w:szCs w:val="24"/>
        </w:rPr>
        <w:t>(электрическая энергия)</w:t>
      </w:r>
    </w:p>
    <w:p w:rsidR="000E1C64" w:rsidRDefault="000E1C64" w:rsidP="000E1C64">
      <w:pPr>
        <w:spacing w:line="276" w:lineRule="auto"/>
        <w:jc w:val="center"/>
        <w:rPr>
          <w:b/>
          <w:sz w:val="26"/>
          <w:szCs w:val="26"/>
        </w:rPr>
      </w:pPr>
      <w:r>
        <w:rPr>
          <w:sz w:val="26"/>
          <w:szCs w:val="26"/>
        </w:rPr>
        <w:t xml:space="preserve"> </w:t>
      </w:r>
      <w:r w:rsidRPr="00A6501B">
        <w:rPr>
          <w:b/>
          <w:sz w:val="26"/>
          <w:szCs w:val="26"/>
        </w:rPr>
        <w:t xml:space="preserve">на </w:t>
      </w:r>
      <w:r w:rsidR="00211600">
        <w:rPr>
          <w:b/>
          <w:sz w:val="26"/>
          <w:szCs w:val="26"/>
        </w:rPr>
        <w:t xml:space="preserve"> 201</w:t>
      </w:r>
      <w:r w:rsidR="00963A68">
        <w:rPr>
          <w:b/>
          <w:sz w:val="26"/>
          <w:szCs w:val="26"/>
        </w:rPr>
        <w:t>9</w:t>
      </w:r>
      <w:r>
        <w:rPr>
          <w:b/>
          <w:sz w:val="26"/>
          <w:szCs w:val="26"/>
        </w:rPr>
        <w:t xml:space="preserve"> год</w:t>
      </w:r>
    </w:p>
    <w:p w:rsidR="000E1C64" w:rsidRDefault="000E1C64" w:rsidP="000E1C64">
      <w:pPr>
        <w:spacing w:line="276" w:lineRule="auto"/>
        <w:jc w:val="center"/>
        <w:rPr>
          <w:b/>
          <w:sz w:val="26"/>
          <w:szCs w:val="26"/>
        </w:rPr>
      </w:pPr>
    </w:p>
    <w:p w:rsidR="00B321FE" w:rsidRPr="00CD16B0" w:rsidRDefault="00B321FE">
      <w:pPr>
        <w:spacing w:after="720"/>
        <w:jc w:val="center"/>
        <w:rPr>
          <w:b/>
          <w:sz w:val="26"/>
          <w:szCs w:val="26"/>
        </w:rPr>
      </w:pPr>
      <w:r w:rsidRPr="00CD16B0">
        <w:rPr>
          <w:b/>
          <w:sz w:val="26"/>
          <w:szCs w:val="26"/>
        </w:rPr>
        <w:t>Раздел 1. Информация об организации</w:t>
      </w:r>
    </w:p>
    <w:p w:rsidR="00B321FE" w:rsidRPr="00B321FE" w:rsidRDefault="00B321FE">
      <w:pPr>
        <w:rPr>
          <w:b/>
          <w:sz w:val="24"/>
          <w:szCs w:val="24"/>
          <w:u w:val="single"/>
        </w:rPr>
      </w:pPr>
      <w:r>
        <w:rPr>
          <w:sz w:val="24"/>
          <w:szCs w:val="24"/>
        </w:rPr>
        <w:t xml:space="preserve">Полное наименование: </w:t>
      </w:r>
      <w:r>
        <w:rPr>
          <w:b/>
          <w:sz w:val="24"/>
          <w:szCs w:val="24"/>
          <w:u w:val="single"/>
        </w:rPr>
        <w:t>Общество с ограниченной ответственностью «Сахалинская Газовая Энергетическая компания»</w:t>
      </w:r>
    </w:p>
    <w:p w:rsidR="00B321FE" w:rsidRDefault="00B321FE">
      <w:pPr>
        <w:rPr>
          <w:sz w:val="24"/>
          <w:szCs w:val="24"/>
        </w:rPr>
      </w:pPr>
    </w:p>
    <w:p w:rsidR="00B321FE" w:rsidRPr="00B321FE" w:rsidRDefault="00B321FE">
      <w:pPr>
        <w:rPr>
          <w:b/>
          <w:sz w:val="24"/>
          <w:szCs w:val="24"/>
          <w:u w:val="single"/>
        </w:rPr>
      </w:pPr>
      <w:r>
        <w:rPr>
          <w:sz w:val="24"/>
          <w:szCs w:val="24"/>
        </w:rPr>
        <w:t xml:space="preserve">Сокращенное наименование: </w:t>
      </w:r>
      <w:r>
        <w:rPr>
          <w:b/>
          <w:sz w:val="24"/>
          <w:szCs w:val="24"/>
          <w:u w:val="single"/>
        </w:rPr>
        <w:t>ООО «</w:t>
      </w:r>
      <w:proofErr w:type="spellStart"/>
      <w:r>
        <w:rPr>
          <w:b/>
          <w:sz w:val="24"/>
          <w:szCs w:val="24"/>
          <w:u w:val="single"/>
        </w:rPr>
        <w:t>СахГЭК</w:t>
      </w:r>
      <w:proofErr w:type="spellEnd"/>
      <w:r>
        <w:rPr>
          <w:b/>
          <w:sz w:val="24"/>
          <w:szCs w:val="24"/>
          <w:u w:val="single"/>
        </w:rPr>
        <w:t>»</w:t>
      </w:r>
    </w:p>
    <w:p w:rsidR="00B321FE" w:rsidRDefault="00B321FE">
      <w:pPr>
        <w:rPr>
          <w:sz w:val="24"/>
          <w:szCs w:val="24"/>
        </w:rPr>
      </w:pPr>
    </w:p>
    <w:p w:rsidR="00B321FE" w:rsidRDefault="00B321FE" w:rsidP="00963A68">
      <w:pPr>
        <w:ind w:firstLine="426"/>
        <w:rPr>
          <w:sz w:val="24"/>
          <w:szCs w:val="24"/>
        </w:rPr>
      </w:pPr>
      <w:r>
        <w:rPr>
          <w:sz w:val="24"/>
          <w:szCs w:val="24"/>
        </w:rPr>
        <w:t xml:space="preserve">Место нахождения: </w:t>
      </w:r>
      <w:r w:rsidRPr="00B321FE">
        <w:rPr>
          <w:sz w:val="24"/>
          <w:szCs w:val="24"/>
        </w:rPr>
        <w:t xml:space="preserve">693013, Россия, Сахалинская область, г. Южно-Сахалинск, ул. </w:t>
      </w:r>
      <w:r w:rsidR="00963A68">
        <w:rPr>
          <w:sz w:val="24"/>
          <w:szCs w:val="24"/>
        </w:rPr>
        <w:t>Лунного</w:t>
      </w:r>
      <w:r w:rsidRPr="00B321FE">
        <w:rPr>
          <w:sz w:val="24"/>
          <w:szCs w:val="24"/>
        </w:rPr>
        <w:t xml:space="preserve"> света, </w:t>
      </w:r>
      <w:r w:rsidR="000E1C64">
        <w:rPr>
          <w:sz w:val="24"/>
          <w:szCs w:val="24"/>
        </w:rPr>
        <w:t>25</w:t>
      </w:r>
    </w:p>
    <w:p w:rsidR="00B321FE" w:rsidRDefault="00B321FE" w:rsidP="00963A68">
      <w:pPr>
        <w:ind w:firstLine="426"/>
        <w:rPr>
          <w:sz w:val="24"/>
          <w:szCs w:val="24"/>
        </w:rPr>
      </w:pPr>
    </w:p>
    <w:p w:rsidR="00B321FE" w:rsidRDefault="00B321FE" w:rsidP="00963A68">
      <w:pPr>
        <w:ind w:firstLine="426"/>
        <w:rPr>
          <w:sz w:val="24"/>
          <w:szCs w:val="24"/>
        </w:rPr>
      </w:pPr>
      <w:r>
        <w:rPr>
          <w:sz w:val="24"/>
          <w:szCs w:val="24"/>
        </w:rPr>
        <w:t xml:space="preserve">Фактический адрес: </w:t>
      </w:r>
      <w:r w:rsidRPr="00B321FE">
        <w:rPr>
          <w:sz w:val="24"/>
          <w:szCs w:val="24"/>
        </w:rPr>
        <w:t xml:space="preserve">693013, Россия, Сахалинская область, г. Южно-Сахалинск, ул. </w:t>
      </w:r>
      <w:r>
        <w:rPr>
          <w:sz w:val="24"/>
          <w:szCs w:val="24"/>
        </w:rPr>
        <w:t>Лунного света</w:t>
      </w:r>
      <w:r w:rsidRPr="00B321FE">
        <w:rPr>
          <w:sz w:val="24"/>
          <w:szCs w:val="24"/>
        </w:rPr>
        <w:t xml:space="preserve">, </w:t>
      </w:r>
      <w:r>
        <w:rPr>
          <w:sz w:val="24"/>
          <w:szCs w:val="24"/>
        </w:rPr>
        <w:t>25</w:t>
      </w:r>
    </w:p>
    <w:p w:rsidR="00B321FE" w:rsidRDefault="00B321FE">
      <w:pPr>
        <w:rPr>
          <w:sz w:val="24"/>
          <w:szCs w:val="24"/>
        </w:rPr>
      </w:pPr>
    </w:p>
    <w:p w:rsidR="00B321FE" w:rsidRDefault="00B321FE">
      <w:pPr>
        <w:rPr>
          <w:sz w:val="24"/>
          <w:szCs w:val="24"/>
        </w:rPr>
      </w:pPr>
      <w:r>
        <w:rPr>
          <w:sz w:val="24"/>
          <w:szCs w:val="24"/>
        </w:rPr>
        <w:t xml:space="preserve">ИНН  </w:t>
      </w:r>
      <w:r w:rsidRPr="00FF41AA">
        <w:rPr>
          <w:sz w:val="26"/>
        </w:rPr>
        <w:t>6501178250</w:t>
      </w:r>
    </w:p>
    <w:p w:rsidR="00B321FE" w:rsidRDefault="00B321FE">
      <w:pPr>
        <w:rPr>
          <w:sz w:val="24"/>
          <w:szCs w:val="24"/>
        </w:rPr>
      </w:pPr>
    </w:p>
    <w:p w:rsidR="00B321FE" w:rsidRDefault="00B321FE">
      <w:pPr>
        <w:rPr>
          <w:sz w:val="26"/>
        </w:rPr>
      </w:pPr>
      <w:r>
        <w:rPr>
          <w:sz w:val="24"/>
          <w:szCs w:val="24"/>
        </w:rPr>
        <w:t xml:space="preserve">КПП  </w:t>
      </w:r>
      <w:r w:rsidRPr="00FF41AA">
        <w:rPr>
          <w:sz w:val="26"/>
        </w:rPr>
        <w:t>650101001</w:t>
      </w:r>
    </w:p>
    <w:p w:rsidR="00B321FE" w:rsidRDefault="00B321FE">
      <w:pPr>
        <w:rPr>
          <w:sz w:val="24"/>
          <w:szCs w:val="24"/>
        </w:rPr>
      </w:pPr>
    </w:p>
    <w:p w:rsidR="00B321FE" w:rsidRPr="00B321FE" w:rsidRDefault="00B321FE">
      <w:pPr>
        <w:rPr>
          <w:b/>
          <w:sz w:val="24"/>
          <w:szCs w:val="24"/>
          <w:u w:val="single"/>
        </w:rPr>
      </w:pPr>
      <w:r>
        <w:rPr>
          <w:sz w:val="24"/>
          <w:szCs w:val="24"/>
        </w:rPr>
        <w:t xml:space="preserve">Ф.И.О. руководителя: </w:t>
      </w:r>
      <w:r w:rsidR="000E1C64">
        <w:rPr>
          <w:b/>
          <w:sz w:val="24"/>
          <w:szCs w:val="24"/>
          <w:u w:val="single"/>
        </w:rPr>
        <w:t>Кутузов Алексей Владимирович</w:t>
      </w:r>
    </w:p>
    <w:p w:rsidR="00B321FE" w:rsidRDefault="00B321FE">
      <w:pPr>
        <w:rPr>
          <w:sz w:val="24"/>
          <w:szCs w:val="24"/>
        </w:rPr>
      </w:pPr>
    </w:p>
    <w:p w:rsidR="000E1C64" w:rsidRPr="000E1C64" w:rsidRDefault="00B321FE" w:rsidP="000E1C64">
      <w:pPr>
        <w:adjustRightInd w:val="0"/>
        <w:rPr>
          <w:b/>
          <w:color w:val="000000"/>
          <w:sz w:val="24"/>
          <w:szCs w:val="24"/>
        </w:rPr>
      </w:pPr>
      <w:r>
        <w:rPr>
          <w:sz w:val="24"/>
          <w:szCs w:val="24"/>
        </w:rPr>
        <w:t xml:space="preserve">Адрес электронной почты: </w:t>
      </w:r>
      <w:r w:rsidR="000E1C64" w:rsidRPr="000E1C64">
        <w:rPr>
          <w:b/>
          <w:color w:val="000000"/>
          <w:sz w:val="24"/>
          <w:szCs w:val="24"/>
        </w:rPr>
        <w:t>sakhgek@sakhgek.ru</w:t>
      </w:r>
    </w:p>
    <w:p w:rsidR="00B321FE" w:rsidRPr="000E1C64" w:rsidRDefault="00B321FE">
      <w:pPr>
        <w:rPr>
          <w:b/>
          <w:sz w:val="24"/>
          <w:szCs w:val="24"/>
        </w:rPr>
      </w:pPr>
    </w:p>
    <w:p w:rsidR="00B321FE" w:rsidRDefault="00B321FE">
      <w:pPr>
        <w:rPr>
          <w:sz w:val="24"/>
          <w:szCs w:val="24"/>
        </w:rPr>
      </w:pPr>
      <w:r>
        <w:rPr>
          <w:sz w:val="24"/>
          <w:szCs w:val="24"/>
        </w:rPr>
        <w:t>Контактный телефон: 8 (4242) 45-00-8</w:t>
      </w:r>
      <w:r w:rsidR="000E1C64">
        <w:rPr>
          <w:sz w:val="24"/>
          <w:szCs w:val="24"/>
        </w:rPr>
        <w:t>4</w:t>
      </w:r>
    </w:p>
    <w:p w:rsidR="00B321FE" w:rsidRDefault="00B321FE">
      <w:pPr>
        <w:rPr>
          <w:sz w:val="24"/>
          <w:szCs w:val="24"/>
        </w:rPr>
      </w:pPr>
    </w:p>
    <w:p w:rsidR="00B321FE" w:rsidRDefault="00B321FE">
      <w:pPr>
        <w:rPr>
          <w:sz w:val="24"/>
          <w:szCs w:val="24"/>
        </w:rPr>
      </w:pPr>
      <w:r>
        <w:rPr>
          <w:sz w:val="24"/>
          <w:szCs w:val="24"/>
        </w:rPr>
        <w:t>Факс: 8 (4242) 45-00-84</w:t>
      </w:r>
    </w:p>
    <w:p w:rsidR="00B321FE" w:rsidRDefault="00B321FE">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bookmarkEnd w:id="0"/>
    <w:bookmarkEnd w:id="1"/>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tbl>
      <w:tblPr>
        <w:tblW w:w="10221" w:type="dxa"/>
        <w:tblInd w:w="93" w:type="dxa"/>
        <w:tblLayout w:type="fixed"/>
        <w:tblLook w:val="04A0" w:firstRow="1" w:lastRow="0" w:firstColumn="1" w:lastColumn="0" w:noHBand="0" w:noVBand="1"/>
      </w:tblPr>
      <w:tblGrid>
        <w:gridCol w:w="720"/>
        <w:gridCol w:w="4395"/>
        <w:gridCol w:w="10"/>
        <w:gridCol w:w="841"/>
        <w:gridCol w:w="1560"/>
        <w:gridCol w:w="1277"/>
        <w:gridCol w:w="1388"/>
        <w:gridCol w:w="30"/>
      </w:tblGrid>
      <w:tr w:rsidR="007C6688" w:rsidRPr="00CA0229" w:rsidTr="007C6688">
        <w:trPr>
          <w:trHeight w:val="450"/>
        </w:trPr>
        <w:tc>
          <w:tcPr>
            <w:tcW w:w="10221" w:type="dxa"/>
            <w:gridSpan w:val="8"/>
            <w:tcBorders>
              <w:top w:val="nil"/>
              <w:left w:val="nil"/>
              <w:bottom w:val="nil"/>
              <w:right w:val="nil"/>
            </w:tcBorders>
            <w:shd w:val="clear" w:color="auto" w:fill="auto"/>
            <w:vAlign w:val="bottom"/>
            <w:hideMark/>
          </w:tcPr>
          <w:p w:rsidR="007C6688" w:rsidRPr="00CA0229" w:rsidRDefault="007C6688" w:rsidP="007C6688">
            <w:pPr>
              <w:jc w:val="right"/>
              <w:rPr>
                <w:rFonts w:ascii="Cambria" w:eastAsia="Times New Roman" w:hAnsi="Cambria" w:cs="Arial CYR"/>
                <w:b/>
                <w:bCs/>
              </w:rPr>
            </w:pPr>
            <w:bookmarkStart w:id="2" w:name="RANGE!A1:F103"/>
            <w:r w:rsidRPr="00CA0229">
              <w:rPr>
                <w:rFonts w:ascii="Cambria" w:eastAsia="Times New Roman" w:hAnsi="Cambria" w:cs="Arial CYR"/>
                <w:b/>
                <w:bCs/>
              </w:rPr>
              <w:lastRenderedPageBreak/>
              <w:t>Приложение № 3</w:t>
            </w:r>
            <w:r w:rsidRPr="00CA0229">
              <w:rPr>
                <w:rFonts w:ascii="Cambria" w:eastAsia="Times New Roman" w:hAnsi="Cambria" w:cs="Arial CYR"/>
                <w:b/>
                <w:bCs/>
              </w:rPr>
              <w:br/>
              <w:t>к предложению о размере цен (тарифов), долгосрочных параметров регулирования</w:t>
            </w:r>
            <w:bookmarkEnd w:id="2"/>
          </w:p>
        </w:tc>
      </w:tr>
      <w:tr w:rsidR="007C6688" w:rsidRPr="00CA0229" w:rsidTr="007C6688">
        <w:trPr>
          <w:trHeight w:val="450"/>
        </w:trPr>
        <w:tc>
          <w:tcPr>
            <w:tcW w:w="10221" w:type="dxa"/>
            <w:gridSpan w:val="8"/>
            <w:tcBorders>
              <w:top w:val="nil"/>
              <w:left w:val="nil"/>
              <w:bottom w:val="nil"/>
              <w:right w:val="nil"/>
            </w:tcBorders>
            <w:shd w:val="clear" w:color="auto" w:fill="auto"/>
            <w:vAlign w:val="center"/>
            <w:hideMark/>
          </w:tcPr>
          <w:p w:rsidR="007C6688" w:rsidRPr="00CA0229" w:rsidRDefault="007C6688" w:rsidP="007C6688">
            <w:pPr>
              <w:jc w:val="center"/>
              <w:rPr>
                <w:rFonts w:ascii="Cambria" w:eastAsia="Times New Roman" w:hAnsi="Cambria" w:cs="Arial CYR"/>
                <w:b/>
                <w:bCs/>
                <w:sz w:val="24"/>
                <w:szCs w:val="24"/>
              </w:rPr>
            </w:pPr>
            <w:r w:rsidRPr="00CA0229">
              <w:rPr>
                <w:rFonts w:ascii="Cambria" w:eastAsia="Times New Roman" w:hAnsi="Cambria" w:cs="Arial CYR"/>
                <w:b/>
                <w:bCs/>
                <w:sz w:val="24"/>
                <w:szCs w:val="24"/>
              </w:rPr>
              <w:t>Раздел 2. Основные показатели деятельности гарантирующих поставщиков</w:t>
            </w:r>
          </w:p>
        </w:tc>
      </w:tr>
      <w:tr w:rsidR="007C6688" w:rsidRPr="00CA0229" w:rsidTr="007C6688">
        <w:trPr>
          <w:trHeight w:val="345"/>
        </w:trPr>
        <w:tc>
          <w:tcPr>
            <w:tcW w:w="10221" w:type="dxa"/>
            <w:gridSpan w:val="8"/>
            <w:tcBorders>
              <w:top w:val="nil"/>
              <w:left w:val="nil"/>
              <w:bottom w:val="single" w:sz="4" w:space="0" w:color="auto"/>
              <w:right w:val="nil"/>
            </w:tcBorders>
            <w:shd w:val="clear" w:color="auto" w:fill="auto"/>
            <w:vAlign w:val="center"/>
            <w:hideMark/>
          </w:tcPr>
          <w:p w:rsidR="007C6688" w:rsidRPr="00CA0229" w:rsidRDefault="007C6688" w:rsidP="007C6688">
            <w:pPr>
              <w:jc w:val="center"/>
              <w:rPr>
                <w:rFonts w:ascii="Cambria" w:eastAsia="Times New Roman" w:hAnsi="Cambria" w:cs="Arial CYR"/>
                <w:b/>
                <w:bCs/>
                <w:sz w:val="24"/>
                <w:szCs w:val="24"/>
              </w:rPr>
            </w:pPr>
            <w:r w:rsidRPr="00CA0229">
              <w:rPr>
                <w:rFonts w:ascii="Cambria" w:eastAsia="Times New Roman" w:hAnsi="Cambria" w:cs="Arial CYR"/>
                <w:b/>
                <w:bCs/>
                <w:sz w:val="24"/>
                <w:szCs w:val="24"/>
              </w:rPr>
              <w:t>ООО "Сахалинская Газовая Энергетическая компания"</w:t>
            </w:r>
          </w:p>
        </w:tc>
      </w:tr>
      <w:tr w:rsidR="007C6688" w:rsidRPr="00CA0229" w:rsidTr="007C6688">
        <w:trPr>
          <w:trHeight w:val="80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0229" w:rsidRDefault="007C6688" w:rsidP="007C6688">
            <w:pPr>
              <w:rPr>
                <w:rFonts w:ascii="Cambria" w:eastAsia="Times New Roman" w:hAnsi="Cambria" w:cs="Arial CYR"/>
                <w:sz w:val="16"/>
                <w:szCs w:val="16"/>
              </w:rPr>
            </w:pPr>
            <w:bookmarkStart w:id="3" w:name="RANGE!A6:F42"/>
            <w:r w:rsidRPr="00CA0229">
              <w:rPr>
                <w:rFonts w:ascii="Cambria" w:eastAsia="Times New Roman" w:hAnsi="Cambria" w:cs="Arial CYR"/>
                <w:sz w:val="16"/>
                <w:szCs w:val="16"/>
              </w:rPr>
              <w:t xml:space="preserve">№ </w:t>
            </w:r>
            <w:r w:rsidRPr="00CA0229">
              <w:rPr>
                <w:rFonts w:ascii="Cambria" w:eastAsia="Times New Roman" w:hAnsi="Cambria" w:cs="Arial CYR"/>
                <w:sz w:val="16"/>
                <w:szCs w:val="16"/>
              </w:rPr>
              <w:br/>
            </w:r>
            <w:proofErr w:type="gramStart"/>
            <w:r w:rsidRPr="00CA0229">
              <w:rPr>
                <w:rFonts w:ascii="Cambria" w:eastAsia="Times New Roman" w:hAnsi="Cambria" w:cs="Arial CYR"/>
                <w:sz w:val="16"/>
                <w:szCs w:val="16"/>
              </w:rPr>
              <w:t>п</w:t>
            </w:r>
            <w:proofErr w:type="gramEnd"/>
            <w:r w:rsidRPr="00CA0229">
              <w:rPr>
                <w:rFonts w:ascii="Cambria" w:eastAsia="Times New Roman" w:hAnsi="Cambria" w:cs="Arial CYR"/>
                <w:sz w:val="16"/>
                <w:szCs w:val="16"/>
              </w:rPr>
              <w:t>/п</w:t>
            </w:r>
            <w:bookmarkEnd w:id="3"/>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Наименование показателей</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0229" w:rsidRDefault="007C6688" w:rsidP="007C6688">
            <w:pPr>
              <w:jc w:val="center"/>
              <w:rPr>
                <w:rFonts w:ascii="Cambria" w:eastAsia="Times New Roman" w:hAnsi="Cambria" w:cs="Arial CYR"/>
                <w:sz w:val="14"/>
                <w:szCs w:val="14"/>
              </w:rPr>
            </w:pPr>
            <w:r w:rsidRPr="00CA0229">
              <w:rPr>
                <w:rFonts w:ascii="Cambria" w:eastAsia="Times New Roman" w:hAnsi="Cambria" w:cs="Arial CYR"/>
                <w:sz w:val="14"/>
                <w:szCs w:val="14"/>
              </w:rPr>
              <w:t>Единица измерения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xml:space="preserve">Фактические показатели </w:t>
            </w:r>
            <w:r w:rsidRPr="00CA0229">
              <w:rPr>
                <w:rFonts w:ascii="Cambria" w:eastAsia="Times New Roman" w:hAnsi="Cambria" w:cs="Arial CYR"/>
                <w:sz w:val="16"/>
                <w:szCs w:val="16"/>
              </w:rPr>
              <w:br/>
              <w:t>за год, предшествующий базовому периоду</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xml:space="preserve">Показатели, утвержденные </w:t>
            </w:r>
            <w:r w:rsidRPr="00CA0229">
              <w:rPr>
                <w:rFonts w:ascii="Cambria" w:eastAsia="Times New Roman" w:hAnsi="Cambria" w:cs="Arial CYR"/>
                <w:sz w:val="16"/>
                <w:szCs w:val="16"/>
              </w:rPr>
              <w:br/>
              <w:t>на базовый период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xml:space="preserve">Предложения </w:t>
            </w:r>
            <w:r w:rsidRPr="00CA0229">
              <w:rPr>
                <w:rFonts w:ascii="Cambria" w:eastAsia="Times New Roman" w:hAnsi="Cambria" w:cs="Arial CYR"/>
                <w:sz w:val="16"/>
                <w:szCs w:val="16"/>
              </w:rPr>
              <w:br/>
              <w:t>на расчетный период регулирования</w:t>
            </w:r>
          </w:p>
        </w:tc>
      </w:tr>
      <w:tr w:rsidR="007C6688" w:rsidRPr="00CA0229" w:rsidTr="007C6688">
        <w:trPr>
          <w:gridAfter w:val="1"/>
          <w:wAfter w:w="30" w:type="dxa"/>
          <w:trHeight w:val="313"/>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w:t>
            </w:r>
          </w:p>
        </w:tc>
        <w:tc>
          <w:tcPr>
            <w:tcW w:w="4405" w:type="dxa"/>
            <w:gridSpan w:val="2"/>
            <w:tcBorders>
              <w:top w:val="single" w:sz="4" w:space="0" w:color="auto"/>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Объемы полезного отпуска электрической энергии - всего</w:t>
            </w:r>
          </w:p>
        </w:tc>
        <w:tc>
          <w:tcPr>
            <w:tcW w:w="841" w:type="dxa"/>
            <w:tcBorders>
              <w:top w:val="single" w:sz="4" w:space="0" w:color="auto"/>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C6688" w:rsidRPr="00CA0229" w:rsidRDefault="007C6688" w:rsidP="007C6688">
            <w:pPr>
              <w:jc w:val="center"/>
              <w:rPr>
                <w:rFonts w:ascii="Cambria" w:eastAsia="Times New Roman" w:hAnsi="Cambria" w:cs="Arial CYR"/>
                <w:b/>
                <w:bCs/>
                <w:sz w:val="16"/>
                <w:szCs w:val="16"/>
              </w:rPr>
            </w:pPr>
            <w:r w:rsidRPr="00CA0229">
              <w:rPr>
                <w:rFonts w:ascii="Cambria" w:eastAsia="Times New Roman" w:hAnsi="Cambria" w:cs="Arial CYR"/>
                <w:b/>
                <w:bCs/>
                <w:sz w:val="16"/>
                <w:szCs w:val="16"/>
              </w:rPr>
              <w:t>14874,279</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7C6688" w:rsidRPr="00CA0229" w:rsidRDefault="007C6688" w:rsidP="007C6688">
            <w:pPr>
              <w:jc w:val="center"/>
              <w:rPr>
                <w:rFonts w:ascii="Cambria" w:eastAsia="Times New Roman" w:hAnsi="Cambria" w:cs="Arial CYR"/>
                <w:b/>
                <w:bCs/>
                <w:sz w:val="16"/>
                <w:szCs w:val="16"/>
              </w:rPr>
            </w:pPr>
            <w:r w:rsidRPr="00CA0229">
              <w:rPr>
                <w:rFonts w:ascii="Cambria" w:eastAsia="Times New Roman" w:hAnsi="Cambria" w:cs="Arial CYR"/>
                <w:b/>
                <w:bCs/>
                <w:sz w:val="16"/>
                <w:szCs w:val="16"/>
              </w:rPr>
              <w:t>15101,000</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7C6688" w:rsidRPr="00CA0229" w:rsidRDefault="007C6688" w:rsidP="007C6688">
            <w:pPr>
              <w:jc w:val="center"/>
              <w:rPr>
                <w:rFonts w:ascii="Cambria" w:eastAsia="Times New Roman" w:hAnsi="Cambria" w:cs="Arial CYR"/>
                <w:b/>
                <w:bCs/>
                <w:sz w:val="16"/>
                <w:szCs w:val="16"/>
              </w:rPr>
            </w:pPr>
            <w:r w:rsidRPr="00CA0229">
              <w:rPr>
                <w:rFonts w:ascii="Cambria" w:eastAsia="Times New Roman" w:hAnsi="Cambria" w:cs="Arial CYR"/>
                <w:b/>
                <w:bCs/>
                <w:sz w:val="16"/>
                <w:szCs w:val="16"/>
              </w:rPr>
              <w:t>14688,100</w:t>
            </w:r>
          </w:p>
        </w:tc>
      </w:tr>
      <w:tr w:rsidR="007C6688" w:rsidRPr="00CA0229" w:rsidTr="007C6688">
        <w:trPr>
          <w:gridAfter w:val="1"/>
          <w:wAfter w:w="30" w:type="dxa"/>
          <w:trHeight w:val="193"/>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 том числе: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6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1.1.</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населению и приравненным к нему категориям потребителей</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7C6688" w:rsidRPr="00CA0229" w:rsidRDefault="007C6688" w:rsidP="007C6688">
            <w:pPr>
              <w:jc w:val="center"/>
              <w:rPr>
                <w:rFonts w:ascii="Cambria" w:eastAsia="Times New Roman" w:hAnsi="Cambria" w:cs="Arial CYR"/>
                <w:b/>
                <w:bCs/>
                <w:sz w:val="16"/>
                <w:szCs w:val="16"/>
              </w:rPr>
            </w:pPr>
            <w:r w:rsidRPr="00CA0229">
              <w:rPr>
                <w:rFonts w:ascii="Cambria" w:eastAsia="Times New Roman" w:hAnsi="Cambria" w:cs="Arial CYR"/>
                <w:b/>
                <w:bCs/>
                <w:sz w:val="16"/>
                <w:szCs w:val="16"/>
              </w:rPr>
              <w:t>9991,716</w:t>
            </w:r>
          </w:p>
        </w:tc>
        <w:tc>
          <w:tcPr>
            <w:tcW w:w="1277" w:type="dxa"/>
            <w:tcBorders>
              <w:top w:val="nil"/>
              <w:left w:val="nil"/>
              <w:bottom w:val="single" w:sz="4" w:space="0" w:color="auto"/>
              <w:right w:val="single" w:sz="4" w:space="0" w:color="auto"/>
            </w:tcBorders>
            <w:shd w:val="clear" w:color="000000" w:fill="FFFFFF"/>
            <w:noWrap/>
            <w:vAlign w:val="center"/>
            <w:hideMark/>
          </w:tcPr>
          <w:p w:rsidR="007C6688" w:rsidRPr="00CA0229" w:rsidRDefault="007C6688" w:rsidP="007C6688">
            <w:pPr>
              <w:jc w:val="center"/>
              <w:rPr>
                <w:rFonts w:ascii="Cambria" w:eastAsia="Times New Roman" w:hAnsi="Cambria" w:cs="Arial CYR"/>
                <w:b/>
                <w:bCs/>
                <w:sz w:val="16"/>
                <w:szCs w:val="16"/>
              </w:rPr>
            </w:pPr>
            <w:r w:rsidRPr="00CA0229">
              <w:rPr>
                <w:rFonts w:ascii="Cambria" w:eastAsia="Times New Roman" w:hAnsi="Cambria" w:cs="Arial CYR"/>
                <w:b/>
                <w:bCs/>
                <w:sz w:val="16"/>
                <w:szCs w:val="16"/>
              </w:rPr>
              <w:t>10292,000</w:t>
            </w:r>
          </w:p>
        </w:tc>
        <w:tc>
          <w:tcPr>
            <w:tcW w:w="1388" w:type="dxa"/>
            <w:tcBorders>
              <w:top w:val="nil"/>
              <w:left w:val="nil"/>
              <w:bottom w:val="single" w:sz="4" w:space="0" w:color="auto"/>
              <w:right w:val="single" w:sz="4" w:space="0" w:color="auto"/>
            </w:tcBorders>
            <w:shd w:val="clear" w:color="auto" w:fill="auto"/>
            <w:noWrap/>
            <w:vAlign w:val="center"/>
            <w:hideMark/>
          </w:tcPr>
          <w:p w:rsidR="007C6688" w:rsidRPr="00CA0229" w:rsidRDefault="007C6688" w:rsidP="007C6688">
            <w:pPr>
              <w:jc w:val="center"/>
              <w:rPr>
                <w:rFonts w:ascii="Cambria" w:eastAsia="Times New Roman" w:hAnsi="Cambria" w:cs="Arial CYR"/>
                <w:b/>
                <w:bCs/>
                <w:sz w:val="16"/>
                <w:szCs w:val="16"/>
              </w:rPr>
            </w:pPr>
            <w:r w:rsidRPr="00CA0229">
              <w:rPr>
                <w:rFonts w:ascii="Cambria" w:eastAsia="Times New Roman" w:hAnsi="Cambria" w:cs="Arial CYR"/>
                <w:b/>
                <w:bCs/>
                <w:sz w:val="16"/>
                <w:szCs w:val="16"/>
              </w:rPr>
              <w:t>10182,400</w:t>
            </w:r>
          </w:p>
        </w:tc>
      </w:tr>
      <w:tr w:rsidR="007C6688" w:rsidRPr="00CA0229" w:rsidTr="007C6688">
        <w:trPr>
          <w:gridAfter w:val="1"/>
          <w:wAfter w:w="30" w:type="dxa"/>
          <w:trHeight w:val="22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1.1.А.</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 пределах социальной нормы</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2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первое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2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второе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2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1.1.Б.</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сверх социальной нормы</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2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первое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2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второе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2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 том числе: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450"/>
        </w:trPr>
        <w:tc>
          <w:tcPr>
            <w:tcW w:w="720" w:type="dxa"/>
            <w:tcBorders>
              <w:top w:val="nil"/>
              <w:left w:val="single" w:sz="4" w:space="0" w:color="auto"/>
              <w:bottom w:val="single" w:sz="4" w:space="0" w:color="auto"/>
              <w:right w:val="single" w:sz="4" w:space="0" w:color="auto"/>
            </w:tcBorders>
            <w:shd w:val="clear" w:color="000000" w:fill="FFFFFF"/>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1.1.1.</w:t>
            </w:r>
          </w:p>
        </w:tc>
        <w:tc>
          <w:tcPr>
            <w:tcW w:w="4405" w:type="dxa"/>
            <w:gridSpan w:val="2"/>
            <w:tcBorders>
              <w:top w:val="nil"/>
              <w:left w:val="nil"/>
              <w:bottom w:val="single" w:sz="4" w:space="0" w:color="auto"/>
              <w:right w:val="single" w:sz="4" w:space="0" w:color="auto"/>
            </w:tcBorders>
            <w:shd w:val="clear" w:color="000000" w:fill="FFFFFF"/>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 xml:space="preserve">население, проживающее </w:t>
            </w:r>
            <w:r w:rsidRPr="00CA0229">
              <w:rPr>
                <w:rFonts w:ascii="Cambria" w:eastAsia="Times New Roman" w:hAnsi="Cambria" w:cs="Arial CYR"/>
                <w:color w:val="000000"/>
                <w:sz w:val="16"/>
                <w:szCs w:val="16"/>
              </w:rPr>
              <w:br/>
              <w:t>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841" w:type="dxa"/>
            <w:tcBorders>
              <w:top w:val="nil"/>
              <w:left w:val="nil"/>
              <w:bottom w:val="single" w:sz="4" w:space="0" w:color="auto"/>
              <w:right w:val="single" w:sz="4" w:space="0" w:color="auto"/>
            </w:tcBorders>
            <w:shd w:val="clear" w:color="000000" w:fill="FFFFFF"/>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11,202</w:t>
            </w:r>
          </w:p>
        </w:tc>
        <w:tc>
          <w:tcPr>
            <w:tcW w:w="1277"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13,768</w:t>
            </w:r>
          </w:p>
        </w:tc>
        <w:tc>
          <w:tcPr>
            <w:tcW w:w="1388"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12,461</w:t>
            </w:r>
          </w:p>
        </w:tc>
      </w:tr>
      <w:tr w:rsidR="007C6688" w:rsidRPr="00CA0229" w:rsidTr="007C6688">
        <w:trPr>
          <w:gridAfter w:val="1"/>
          <w:wAfter w:w="30" w:type="dxa"/>
          <w:trHeight w:val="27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1.1.1.А.</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 пределах социальной нормы</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167"/>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первое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172"/>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второе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176"/>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1.1.1.Б.</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сверх социальной нормы</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18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первое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183"/>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второе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68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1.1.2.</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 xml:space="preserve">население, проживающее </w:t>
            </w:r>
            <w:r w:rsidRPr="00CA0229">
              <w:rPr>
                <w:rFonts w:ascii="Cambria" w:eastAsia="Times New Roman" w:hAnsi="Cambria" w:cs="Arial CYR"/>
                <w:color w:val="000000"/>
                <w:sz w:val="16"/>
                <w:szCs w:val="16"/>
              </w:rPr>
              <w:br/>
              <w:t>в городских населенных пунктах в домах, оборудованных в установленном порядке стационарными электроплитами</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000000" w:fill="FFFFFF"/>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1435,918</w:t>
            </w:r>
          </w:p>
        </w:tc>
        <w:tc>
          <w:tcPr>
            <w:tcW w:w="1277"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1731,314</w:t>
            </w:r>
          </w:p>
        </w:tc>
        <w:tc>
          <w:tcPr>
            <w:tcW w:w="1388"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1645,516</w:t>
            </w:r>
          </w:p>
        </w:tc>
      </w:tr>
      <w:tr w:rsidR="007C6688" w:rsidRPr="00CA0229" w:rsidTr="007C6688">
        <w:trPr>
          <w:gridAfter w:val="1"/>
          <w:wAfter w:w="30" w:type="dxa"/>
          <w:trHeight w:val="24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1.1.2.А.</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 пределах социальной нормы</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4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первое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4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второе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4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1.1.2.Б.</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сверх социальной нормы</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4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первое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4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второе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45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1.1.3.</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 xml:space="preserve">население, проживающее </w:t>
            </w:r>
            <w:r w:rsidRPr="00CA0229">
              <w:rPr>
                <w:rFonts w:ascii="Cambria" w:eastAsia="Times New Roman" w:hAnsi="Cambria" w:cs="Arial CYR"/>
                <w:color w:val="000000"/>
                <w:sz w:val="16"/>
                <w:szCs w:val="16"/>
              </w:rPr>
              <w:br/>
              <w:t>в городских населенных пунктах в домах, оборудованных в установленном порядке стационарными электроотопительными установками</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2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1.1.3.А.</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 пределах социальной нормы</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2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первое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2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второе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2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1.1.3.Б.</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сверх социальной нормы</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2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первое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2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второе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45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1.1.4.</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 xml:space="preserve">население, проживающее </w:t>
            </w:r>
            <w:r w:rsidRPr="00CA0229">
              <w:rPr>
                <w:rFonts w:ascii="Cambria" w:eastAsia="Times New Roman" w:hAnsi="Cambria" w:cs="Arial CYR"/>
                <w:color w:val="000000"/>
                <w:sz w:val="16"/>
                <w:szCs w:val="16"/>
              </w:rPr>
              <w:br/>
              <w:t>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1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1.1.4.А.</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 пределах социальной нормы</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1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первое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1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второе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1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1.1.4.Б.</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сверх социальной нормы</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1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первое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1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второе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97"/>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1.1.5.</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 xml:space="preserve">население, проживающее </w:t>
            </w:r>
            <w:r w:rsidRPr="00CA0229">
              <w:rPr>
                <w:rFonts w:ascii="Cambria" w:eastAsia="Times New Roman" w:hAnsi="Cambria" w:cs="Arial CYR"/>
                <w:color w:val="000000"/>
                <w:sz w:val="16"/>
                <w:szCs w:val="16"/>
              </w:rPr>
              <w:br/>
              <w:t>в сельских населенных пунктах</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1.1.5.А.</w:t>
            </w:r>
          </w:p>
        </w:tc>
        <w:tc>
          <w:tcPr>
            <w:tcW w:w="4405" w:type="dxa"/>
            <w:gridSpan w:val="2"/>
            <w:tcBorders>
              <w:top w:val="single" w:sz="4" w:space="0" w:color="auto"/>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 пределах социальной нормы</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single" w:sz="4" w:space="0" w:color="auto"/>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первое полугодие</w:t>
            </w:r>
          </w:p>
        </w:tc>
        <w:tc>
          <w:tcPr>
            <w:tcW w:w="841" w:type="dxa"/>
            <w:tcBorders>
              <w:top w:val="single" w:sz="4" w:space="0" w:color="auto"/>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single" w:sz="4" w:space="0" w:color="auto"/>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single" w:sz="4" w:space="0" w:color="auto"/>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single" w:sz="4" w:space="0" w:color="auto"/>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4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второе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4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1.1.5.Б.</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сверх социальной нормы</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первое полугодие</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single" w:sz="4" w:space="0" w:color="auto"/>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второе полугодие</w:t>
            </w:r>
          </w:p>
        </w:tc>
        <w:tc>
          <w:tcPr>
            <w:tcW w:w="841" w:type="dxa"/>
            <w:tcBorders>
              <w:top w:val="single" w:sz="4" w:space="0" w:color="auto"/>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single" w:sz="4" w:space="0" w:color="auto"/>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single" w:sz="4" w:space="0" w:color="auto"/>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single" w:sz="4" w:space="0" w:color="auto"/>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1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1.1.6.</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потребители, приравненные к населению, - всего</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8103,275</w:t>
            </w:r>
          </w:p>
        </w:tc>
        <w:tc>
          <w:tcPr>
            <w:tcW w:w="1277"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8546,918</w:t>
            </w:r>
          </w:p>
        </w:tc>
        <w:tc>
          <w:tcPr>
            <w:tcW w:w="1388"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8524,423</w:t>
            </w:r>
          </w:p>
        </w:tc>
      </w:tr>
      <w:tr w:rsidR="007C6688" w:rsidRPr="00CA0229" w:rsidTr="007C6688">
        <w:trPr>
          <w:gridAfter w:val="1"/>
          <w:wAfter w:w="30" w:type="dxa"/>
          <w:trHeight w:val="19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1.1.6.А.</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 пределах социальной нормы</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19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первое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19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второе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19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1.1.6.Б.</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сверх социальной нормы</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19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первое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19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второе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45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1.2.</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7C6688" w:rsidRPr="00CA0229" w:rsidRDefault="007C6688" w:rsidP="007C6688">
            <w:pPr>
              <w:jc w:val="center"/>
              <w:rPr>
                <w:rFonts w:ascii="Cambria" w:eastAsia="Times New Roman" w:hAnsi="Cambria" w:cs="Arial CYR"/>
                <w:b/>
                <w:bCs/>
                <w:sz w:val="16"/>
                <w:szCs w:val="16"/>
              </w:rPr>
            </w:pPr>
            <w:r w:rsidRPr="00CA0229">
              <w:rPr>
                <w:rFonts w:ascii="Cambria" w:eastAsia="Times New Roman" w:hAnsi="Cambria" w:cs="Arial CYR"/>
                <w:b/>
                <w:bCs/>
                <w:sz w:val="16"/>
                <w:szCs w:val="16"/>
              </w:rPr>
              <w:t>4882,563</w:t>
            </w:r>
          </w:p>
        </w:tc>
        <w:tc>
          <w:tcPr>
            <w:tcW w:w="1277" w:type="dxa"/>
            <w:tcBorders>
              <w:top w:val="nil"/>
              <w:left w:val="nil"/>
              <w:bottom w:val="single" w:sz="4" w:space="0" w:color="auto"/>
              <w:right w:val="single" w:sz="4" w:space="0" w:color="auto"/>
            </w:tcBorders>
            <w:shd w:val="clear" w:color="000000" w:fill="FFFFFF"/>
            <w:noWrap/>
            <w:vAlign w:val="center"/>
            <w:hideMark/>
          </w:tcPr>
          <w:p w:rsidR="007C6688" w:rsidRPr="00CA0229" w:rsidRDefault="007C6688" w:rsidP="007C6688">
            <w:pPr>
              <w:jc w:val="center"/>
              <w:rPr>
                <w:rFonts w:eastAsia="Times New Roman"/>
                <w:b/>
                <w:bCs/>
                <w:sz w:val="16"/>
                <w:szCs w:val="16"/>
              </w:rPr>
            </w:pPr>
            <w:r w:rsidRPr="00CA0229">
              <w:rPr>
                <w:rFonts w:eastAsia="Times New Roman"/>
                <w:b/>
                <w:bCs/>
                <w:sz w:val="16"/>
                <w:szCs w:val="16"/>
              </w:rPr>
              <w:t>4809,000</w:t>
            </w:r>
          </w:p>
        </w:tc>
        <w:tc>
          <w:tcPr>
            <w:tcW w:w="1388" w:type="dxa"/>
            <w:tcBorders>
              <w:top w:val="nil"/>
              <w:left w:val="nil"/>
              <w:bottom w:val="single" w:sz="4" w:space="0" w:color="auto"/>
              <w:right w:val="single" w:sz="4" w:space="0" w:color="auto"/>
            </w:tcBorders>
            <w:shd w:val="clear" w:color="auto" w:fill="auto"/>
            <w:noWrap/>
            <w:vAlign w:val="center"/>
            <w:hideMark/>
          </w:tcPr>
          <w:p w:rsidR="007C6688" w:rsidRPr="00CA0229" w:rsidRDefault="007C6688" w:rsidP="007C6688">
            <w:pPr>
              <w:jc w:val="center"/>
              <w:rPr>
                <w:rFonts w:ascii="Cambria" w:eastAsia="Times New Roman" w:hAnsi="Cambria" w:cs="Arial CYR"/>
                <w:b/>
                <w:bCs/>
                <w:sz w:val="16"/>
                <w:szCs w:val="16"/>
              </w:rPr>
            </w:pPr>
            <w:r w:rsidRPr="00CA0229">
              <w:rPr>
                <w:rFonts w:ascii="Cambria" w:eastAsia="Times New Roman" w:hAnsi="Cambria" w:cs="Arial CYR"/>
                <w:b/>
                <w:bCs/>
                <w:sz w:val="16"/>
                <w:szCs w:val="16"/>
              </w:rPr>
              <w:t>4505,700</w:t>
            </w:r>
          </w:p>
        </w:tc>
      </w:tr>
      <w:tr w:rsidR="007C6688" w:rsidRPr="00CA0229" w:rsidTr="007C6688">
        <w:trPr>
          <w:gridAfter w:val="1"/>
          <w:wAfter w:w="30" w:type="dxa"/>
          <w:trHeight w:val="131"/>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менее 150 кВт</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000000" w:fill="FFFFFF"/>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3 294,967</w:t>
            </w:r>
          </w:p>
        </w:tc>
        <w:tc>
          <w:tcPr>
            <w:tcW w:w="1277"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3 300,284</w:t>
            </w:r>
          </w:p>
        </w:tc>
        <w:tc>
          <w:tcPr>
            <w:tcW w:w="1388" w:type="dxa"/>
            <w:tcBorders>
              <w:top w:val="nil"/>
              <w:left w:val="nil"/>
              <w:bottom w:val="single" w:sz="4" w:space="0" w:color="auto"/>
              <w:right w:val="single" w:sz="4" w:space="0" w:color="auto"/>
            </w:tcBorders>
            <w:shd w:val="clear" w:color="000000" w:fill="FFFFFF"/>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3 052,299</w:t>
            </w:r>
          </w:p>
        </w:tc>
      </w:tr>
      <w:tr w:rsidR="007C6688" w:rsidRPr="00CA0229" w:rsidTr="007C6688">
        <w:trPr>
          <w:gridAfter w:val="1"/>
          <w:wAfter w:w="30" w:type="dxa"/>
          <w:trHeight w:val="236"/>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первое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197"/>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второе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146"/>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от 150 кВт до 670 кВт</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1 587,596</w:t>
            </w:r>
          </w:p>
        </w:tc>
        <w:tc>
          <w:tcPr>
            <w:tcW w:w="1277"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1 508,716</w:t>
            </w:r>
          </w:p>
        </w:tc>
        <w:tc>
          <w:tcPr>
            <w:tcW w:w="1388"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1 453,401</w:t>
            </w:r>
          </w:p>
        </w:tc>
      </w:tr>
      <w:tr w:rsidR="007C6688" w:rsidRPr="00CA0229" w:rsidTr="007C6688">
        <w:trPr>
          <w:gridAfter w:val="1"/>
          <w:wAfter w:w="30" w:type="dxa"/>
          <w:trHeight w:val="107"/>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первое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163"/>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второе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22"/>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от 670 кВт до 10 МВт</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17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первое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26"/>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второе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187"/>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не менее 10 МВт</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149"/>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первое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39"/>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второе полугодие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45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1.3.</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сетевым организациям, приобретающим электрическую энергию в целях компенсации потерь электрической энергии в сетях</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4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 первом полугодии</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4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во втором полугодии</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xml:space="preserve">тыс. </w:t>
            </w:r>
            <w:proofErr w:type="spellStart"/>
            <w:r w:rsidRPr="00CA0229">
              <w:rPr>
                <w:rFonts w:ascii="Cambria" w:eastAsia="Times New Roman" w:hAnsi="Cambria" w:cs="Arial CYR"/>
                <w:color w:val="000000"/>
                <w:sz w:val="12"/>
                <w:szCs w:val="12"/>
              </w:rPr>
              <w:t>кВт·</w:t>
            </w:r>
            <w:proofErr w:type="gramStart"/>
            <w:r w:rsidRPr="00CA0229">
              <w:rPr>
                <w:rFonts w:ascii="Cambria" w:eastAsia="Times New Roman" w:hAnsi="Cambria" w:cs="Arial CYR"/>
                <w:color w:val="000000"/>
                <w:sz w:val="12"/>
                <w:szCs w:val="12"/>
              </w:rPr>
              <w:t>ч</w:t>
            </w:r>
            <w:proofErr w:type="spellEnd"/>
            <w:proofErr w:type="gramEnd"/>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8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2.</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 xml:space="preserve">Количество обслуживаемых договоров - всего </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w:t>
            </w:r>
          </w:p>
        </w:tc>
        <w:tc>
          <w:tcPr>
            <w:tcW w:w="1560"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b/>
                <w:bCs/>
                <w:sz w:val="16"/>
                <w:szCs w:val="16"/>
              </w:rPr>
            </w:pPr>
            <w:r w:rsidRPr="00CA0229">
              <w:rPr>
                <w:rFonts w:ascii="Cambria" w:eastAsia="Times New Roman" w:hAnsi="Cambria" w:cs="Arial CYR"/>
                <w:b/>
                <w:bCs/>
                <w:sz w:val="16"/>
                <w:szCs w:val="16"/>
              </w:rPr>
              <w:t>0,183</w:t>
            </w:r>
          </w:p>
        </w:tc>
        <w:tc>
          <w:tcPr>
            <w:tcW w:w="1277"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b/>
                <w:bCs/>
                <w:sz w:val="16"/>
                <w:szCs w:val="16"/>
              </w:rPr>
            </w:pPr>
            <w:r w:rsidRPr="00CA0229">
              <w:rPr>
                <w:rFonts w:ascii="Cambria" w:eastAsia="Times New Roman" w:hAnsi="Cambria" w:cs="Arial CYR"/>
                <w:b/>
                <w:bCs/>
                <w:sz w:val="16"/>
                <w:szCs w:val="16"/>
              </w:rPr>
              <w:t>0,183</w:t>
            </w:r>
          </w:p>
        </w:tc>
        <w:tc>
          <w:tcPr>
            <w:tcW w:w="1388"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b/>
                <w:bCs/>
                <w:sz w:val="16"/>
                <w:szCs w:val="16"/>
              </w:rPr>
            </w:pPr>
            <w:r w:rsidRPr="00CA0229">
              <w:rPr>
                <w:rFonts w:ascii="Cambria" w:eastAsia="Times New Roman" w:hAnsi="Cambria" w:cs="Arial CYR"/>
                <w:b/>
                <w:bCs/>
                <w:sz w:val="16"/>
                <w:szCs w:val="16"/>
              </w:rPr>
              <w:t>0,183</w:t>
            </w:r>
          </w:p>
        </w:tc>
      </w:tr>
      <w:tr w:rsidR="007C6688" w:rsidRPr="00CA0229" w:rsidTr="007C6688">
        <w:trPr>
          <w:gridAfter w:val="1"/>
          <w:wAfter w:w="30" w:type="dxa"/>
          <w:trHeight w:val="233"/>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 том числе: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w:t>
            </w:r>
          </w:p>
        </w:tc>
        <w:tc>
          <w:tcPr>
            <w:tcW w:w="1560"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6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2.1.</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с населением и приравненными к нему категориями потребителей</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тыс. штук</w:t>
            </w:r>
          </w:p>
        </w:tc>
        <w:tc>
          <w:tcPr>
            <w:tcW w:w="1560"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0,173</w:t>
            </w:r>
          </w:p>
        </w:tc>
        <w:tc>
          <w:tcPr>
            <w:tcW w:w="1277"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0,173</w:t>
            </w:r>
          </w:p>
        </w:tc>
        <w:tc>
          <w:tcPr>
            <w:tcW w:w="1388"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0,173</w:t>
            </w:r>
          </w:p>
        </w:tc>
      </w:tr>
      <w:tr w:rsidR="007C6688" w:rsidRPr="00CA0229" w:rsidTr="007C6688">
        <w:trPr>
          <w:gridAfter w:val="1"/>
          <w:wAfter w:w="30" w:type="dxa"/>
          <w:trHeight w:val="45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2.2.</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тыс. штук</w:t>
            </w:r>
          </w:p>
        </w:tc>
        <w:tc>
          <w:tcPr>
            <w:tcW w:w="1560"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0,01</w:t>
            </w:r>
          </w:p>
        </w:tc>
        <w:tc>
          <w:tcPr>
            <w:tcW w:w="1277"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0,01</w:t>
            </w:r>
          </w:p>
        </w:tc>
        <w:tc>
          <w:tcPr>
            <w:tcW w:w="1388"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0,01</w:t>
            </w:r>
          </w:p>
        </w:tc>
      </w:tr>
      <w:tr w:rsidR="007C6688" w:rsidRPr="00CA0229" w:rsidTr="007C6688">
        <w:trPr>
          <w:gridAfter w:val="1"/>
          <w:wAfter w:w="30" w:type="dxa"/>
          <w:trHeight w:val="22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менее 150 кВт</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тыс. штук</w:t>
            </w:r>
          </w:p>
        </w:tc>
        <w:tc>
          <w:tcPr>
            <w:tcW w:w="1560"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0,002</w:t>
            </w:r>
          </w:p>
        </w:tc>
        <w:tc>
          <w:tcPr>
            <w:tcW w:w="1277"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0,002</w:t>
            </w:r>
          </w:p>
        </w:tc>
        <w:tc>
          <w:tcPr>
            <w:tcW w:w="1388"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0,002</w:t>
            </w:r>
          </w:p>
        </w:tc>
      </w:tr>
      <w:tr w:rsidR="007C6688" w:rsidRPr="00CA0229" w:rsidTr="007C6688">
        <w:trPr>
          <w:gridAfter w:val="1"/>
          <w:wAfter w:w="30" w:type="dxa"/>
          <w:trHeight w:val="22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от 150 кВт до 670 кВт</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тыс. штук</w:t>
            </w:r>
          </w:p>
        </w:tc>
        <w:tc>
          <w:tcPr>
            <w:tcW w:w="1560"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0,008</w:t>
            </w:r>
          </w:p>
        </w:tc>
        <w:tc>
          <w:tcPr>
            <w:tcW w:w="1277"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0,008</w:t>
            </w:r>
          </w:p>
        </w:tc>
        <w:tc>
          <w:tcPr>
            <w:tcW w:w="1388"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0,008</w:t>
            </w:r>
          </w:p>
        </w:tc>
      </w:tr>
      <w:tr w:rsidR="007C6688" w:rsidRPr="00CA0229" w:rsidTr="007C6688">
        <w:trPr>
          <w:gridAfter w:val="1"/>
          <w:wAfter w:w="30" w:type="dxa"/>
          <w:trHeight w:val="22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от 670 кВт до 10 МВт</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тыс. штук</w:t>
            </w:r>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2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не менее 10 МВт</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тыс. штук</w:t>
            </w:r>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45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2.3.</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с сетевыми организациями, приобретающими электрическую энергию в целях компенсации потерь электрической энергии в сетях</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тыс. штук</w:t>
            </w:r>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w:t>
            </w:r>
          </w:p>
        </w:tc>
      </w:tr>
      <w:tr w:rsidR="007C6688" w:rsidRPr="00CA0229" w:rsidTr="007C6688">
        <w:trPr>
          <w:gridAfter w:val="1"/>
          <w:wAfter w:w="30" w:type="dxa"/>
          <w:trHeight w:val="189"/>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3.</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 xml:space="preserve">Количество точек учета по обслуживаемым договорам - всего </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w:t>
            </w:r>
          </w:p>
        </w:tc>
        <w:tc>
          <w:tcPr>
            <w:tcW w:w="1560"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b/>
                <w:bCs/>
                <w:sz w:val="16"/>
                <w:szCs w:val="16"/>
              </w:rPr>
            </w:pPr>
            <w:r w:rsidRPr="00CA0229">
              <w:rPr>
                <w:rFonts w:ascii="Cambria" w:eastAsia="Times New Roman" w:hAnsi="Cambria" w:cs="Arial CYR"/>
                <w:b/>
                <w:bCs/>
                <w:sz w:val="16"/>
                <w:szCs w:val="16"/>
              </w:rPr>
              <w:t>0,331</w:t>
            </w:r>
          </w:p>
        </w:tc>
        <w:tc>
          <w:tcPr>
            <w:tcW w:w="1277"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b/>
                <w:bCs/>
                <w:sz w:val="16"/>
                <w:szCs w:val="16"/>
              </w:rPr>
            </w:pPr>
            <w:r w:rsidRPr="00CA0229">
              <w:rPr>
                <w:rFonts w:ascii="Cambria" w:eastAsia="Times New Roman" w:hAnsi="Cambria" w:cs="Arial CYR"/>
                <w:b/>
                <w:bCs/>
                <w:sz w:val="16"/>
                <w:szCs w:val="16"/>
              </w:rPr>
              <w:t>0,659</w:t>
            </w:r>
          </w:p>
        </w:tc>
        <w:tc>
          <w:tcPr>
            <w:tcW w:w="1388"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b/>
                <w:bCs/>
                <w:sz w:val="16"/>
                <w:szCs w:val="16"/>
              </w:rPr>
            </w:pPr>
            <w:r w:rsidRPr="00CA0229">
              <w:rPr>
                <w:rFonts w:ascii="Cambria" w:eastAsia="Times New Roman" w:hAnsi="Cambria" w:cs="Arial CYR"/>
                <w:b/>
                <w:bCs/>
                <w:sz w:val="16"/>
                <w:szCs w:val="16"/>
              </w:rPr>
              <w:t>0,331</w:t>
            </w:r>
          </w:p>
        </w:tc>
      </w:tr>
      <w:tr w:rsidR="007C6688" w:rsidRPr="00CA0229" w:rsidTr="007C6688">
        <w:trPr>
          <w:gridAfter w:val="1"/>
          <w:wAfter w:w="30" w:type="dxa"/>
          <w:trHeight w:val="163"/>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в том числе:</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w:t>
            </w:r>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45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3.1.</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по населению и приравненными к нему категориями потребителей</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штук</w:t>
            </w:r>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0,282</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0,605</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0,282</w:t>
            </w:r>
          </w:p>
        </w:tc>
      </w:tr>
      <w:tr w:rsidR="007C6688" w:rsidRPr="00CA0229" w:rsidTr="007C6688">
        <w:trPr>
          <w:gridAfter w:val="1"/>
          <w:wAfter w:w="30" w:type="dxa"/>
          <w:trHeight w:val="45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3.2.</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штук</w:t>
            </w:r>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0,049</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0,054</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0,049</w:t>
            </w:r>
          </w:p>
        </w:tc>
      </w:tr>
      <w:tr w:rsidR="007C6688" w:rsidRPr="00CA0229" w:rsidTr="007C6688">
        <w:trPr>
          <w:gridAfter w:val="1"/>
          <w:wAfter w:w="30" w:type="dxa"/>
          <w:trHeight w:val="22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менее 150 кВт</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штук</w:t>
            </w:r>
          </w:p>
        </w:tc>
        <w:tc>
          <w:tcPr>
            <w:tcW w:w="1560"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0,006</w:t>
            </w:r>
          </w:p>
        </w:tc>
        <w:tc>
          <w:tcPr>
            <w:tcW w:w="1277"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0,006</w:t>
            </w:r>
          </w:p>
        </w:tc>
        <w:tc>
          <w:tcPr>
            <w:tcW w:w="1388" w:type="dxa"/>
            <w:tcBorders>
              <w:top w:val="nil"/>
              <w:left w:val="nil"/>
              <w:bottom w:val="single" w:sz="4" w:space="0" w:color="auto"/>
              <w:right w:val="single" w:sz="4" w:space="0" w:color="auto"/>
            </w:tcBorders>
            <w:shd w:val="clear" w:color="000000" w:fill="FFFFFF"/>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0,006</w:t>
            </w:r>
          </w:p>
        </w:tc>
      </w:tr>
      <w:tr w:rsidR="007C6688" w:rsidRPr="00CA0229" w:rsidTr="007C6688">
        <w:trPr>
          <w:gridAfter w:val="1"/>
          <w:wAfter w:w="30" w:type="dxa"/>
          <w:trHeight w:val="22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от 150 кВт до 670 кВт</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штук</w:t>
            </w:r>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0,043</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0,048</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0,043</w:t>
            </w:r>
          </w:p>
        </w:tc>
      </w:tr>
      <w:tr w:rsidR="007C6688" w:rsidRPr="00CA0229" w:rsidTr="007C6688">
        <w:trPr>
          <w:gridAfter w:val="1"/>
          <w:wAfter w:w="30" w:type="dxa"/>
          <w:trHeight w:val="22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от 670 кВт до 10 МВт</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штук</w:t>
            </w:r>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2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не менее 10 МВт</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штук</w:t>
            </w:r>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4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4.</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Количество точек подключения</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штук</w:t>
            </w:r>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b/>
                <w:bCs/>
                <w:sz w:val="16"/>
                <w:szCs w:val="16"/>
              </w:rPr>
            </w:pPr>
            <w:r w:rsidRPr="00CA0229">
              <w:rPr>
                <w:rFonts w:ascii="Cambria" w:eastAsia="Times New Roman" w:hAnsi="Cambria" w:cs="Arial CYR"/>
                <w:b/>
                <w:bCs/>
                <w:sz w:val="16"/>
                <w:szCs w:val="16"/>
              </w:rPr>
              <w:t>0,282</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b/>
                <w:bCs/>
                <w:sz w:val="16"/>
                <w:szCs w:val="16"/>
              </w:rPr>
            </w:pPr>
            <w:r w:rsidRPr="00CA0229">
              <w:rPr>
                <w:rFonts w:ascii="Cambria" w:eastAsia="Times New Roman" w:hAnsi="Cambria" w:cs="Arial CYR"/>
                <w:b/>
                <w:bCs/>
                <w:sz w:val="16"/>
                <w:szCs w:val="16"/>
              </w:rPr>
              <w:t>0,282</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b/>
                <w:bCs/>
                <w:sz w:val="16"/>
                <w:szCs w:val="16"/>
              </w:rPr>
            </w:pPr>
            <w:r w:rsidRPr="00CA0229">
              <w:rPr>
                <w:rFonts w:ascii="Cambria" w:eastAsia="Times New Roman" w:hAnsi="Cambria" w:cs="Arial CYR"/>
                <w:b/>
                <w:bCs/>
                <w:sz w:val="16"/>
                <w:szCs w:val="16"/>
              </w:rPr>
              <w:t>0,282</w:t>
            </w:r>
          </w:p>
        </w:tc>
      </w:tr>
      <w:tr w:rsidR="007C6688" w:rsidRPr="00CA0229" w:rsidTr="007C6688">
        <w:trPr>
          <w:gridAfter w:val="1"/>
          <w:wAfter w:w="30" w:type="dxa"/>
          <w:trHeight w:val="29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5.</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Необходимая валовая выручка гарантирующего поставщика</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тыс. рублей</w:t>
            </w:r>
          </w:p>
        </w:tc>
        <w:tc>
          <w:tcPr>
            <w:tcW w:w="1560" w:type="dxa"/>
            <w:tcBorders>
              <w:top w:val="nil"/>
              <w:left w:val="nil"/>
              <w:bottom w:val="single" w:sz="4" w:space="0" w:color="auto"/>
              <w:right w:val="single" w:sz="4" w:space="0" w:color="auto"/>
            </w:tcBorders>
            <w:shd w:val="clear" w:color="auto" w:fill="auto"/>
            <w:noWrap/>
            <w:vAlign w:val="center"/>
            <w:hideMark/>
          </w:tcPr>
          <w:p w:rsidR="007C6688" w:rsidRPr="00CA0229" w:rsidRDefault="007C6688" w:rsidP="007C6688">
            <w:pPr>
              <w:jc w:val="center"/>
              <w:rPr>
                <w:rFonts w:ascii="Cambria" w:eastAsia="Times New Roman" w:hAnsi="Cambria" w:cs="Arial CYR"/>
                <w:b/>
                <w:bCs/>
                <w:sz w:val="16"/>
                <w:szCs w:val="16"/>
              </w:rPr>
            </w:pPr>
            <w:r w:rsidRPr="00CA0229">
              <w:rPr>
                <w:rFonts w:ascii="Cambria" w:eastAsia="Times New Roman" w:hAnsi="Cambria" w:cs="Arial CYR"/>
                <w:b/>
                <w:bCs/>
                <w:sz w:val="16"/>
                <w:szCs w:val="16"/>
              </w:rPr>
              <w:t>108,3</w:t>
            </w:r>
          </w:p>
        </w:tc>
        <w:tc>
          <w:tcPr>
            <w:tcW w:w="1277" w:type="dxa"/>
            <w:tcBorders>
              <w:top w:val="nil"/>
              <w:left w:val="nil"/>
              <w:bottom w:val="single" w:sz="4" w:space="0" w:color="auto"/>
              <w:right w:val="single" w:sz="4" w:space="0" w:color="auto"/>
            </w:tcBorders>
            <w:shd w:val="clear" w:color="auto" w:fill="auto"/>
            <w:noWrap/>
            <w:vAlign w:val="center"/>
            <w:hideMark/>
          </w:tcPr>
          <w:p w:rsidR="007C6688" w:rsidRPr="00CA0229" w:rsidRDefault="007C6688" w:rsidP="007C6688">
            <w:pPr>
              <w:jc w:val="center"/>
              <w:rPr>
                <w:rFonts w:ascii="Cambria" w:eastAsia="Times New Roman" w:hAnsi="Cambria" w:cs="Arial CYR"/>
                <w:b/>
                <w:bCs/>
                <w:sz w:val="16"/>
                <w:szCs w:val="16"/>
              </w:rPr>
            </w:pPr>
            <w:r w:rsidRPr="00CA0229">
              <w:rPr>
                <w:rFonts w:ascii="Cambria" w:eastAsia="Times New Roman" w:hAnsi="Cambria" w:cs="Arial CYR"/>
                <w:b/>
                <w:bCs/>
                <w:sz w:val="16"/>
                <w:szCs w:val="16"/>
              </w:rPr>
              <w:t>125,0</w:t>
            </w:r>
          </w:p>
        </w:tc>
        <w:tc>
          <w:tcPr>
            <w:tcW w:w="1388" w:type="dxa"/>
            <w:tcBorders>
              <w:top w:val="nil"/>
              <w:left w:val="nil"/>
              <w:bottom w:val="single" w:sz="4" w:space="0" w:color="auto"/>
              <w:right w:val="single" w:sz="4" w:space="0" w:color="auto"/>
            </w:tcBorders>
            <w:shd w:val="clear" w:color="auto" w:fill="auto"/>
            <w:noWrap/>
            <w:vAlign w:val="center"/>
            <w:hideMark/>
          </w:tcPr>
          <w:p w:rsidR="007C6688" w:rsidRPr="00CA0229" w:rsidRDefault="007C6688" w:rsidP="007C6688">
            <w:pPr>
              <w:jc w:val="center"/>
              <w:rPr>
                <w:rFonts w:ascii="Cambria" w:eastAsia="Times New Roman" w:hAnsi="Cambria" w:cs="Arial CYR"/>
                <w:b/>
                <w:bCs/>
                <w:sz w:val="16"/>
                <w:szCs w:val="16"/>
              </w:rPr>
            </w:pPr>
            <w:r w:rsidRPr="00CA0229">
              <w:rPr>
                <w:rFonts w:ascii="Cambria" w:eastAsia="Times New Roman" w:hAnsi="Cambria" w:cs="Arial CYR"/>
                <w:b/>
                <w:bCs/>
                <w:sz w:val="16"/>
                <w:szCs w:val="16"/>
              </w:rPr>
              <w:t>130,2</w:t>
            </w:r>
          </w:p>
        </w:tc>
      </w:tr>
      <w:tr w:rsidR="007C6688" w:rsidRPr="00CA0229" w:rsidTr="007C6688">
        <w:trPr>
          <w:gridAfter w:val="1"/>
          <w:wAfter w:w="30" w:type="dxa"/>
          <w:trHeight w:val="45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6.</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Показатели численности персонала и фонда оплаты труда по регулируемым видам деятельности</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w:t>
            </w:r>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3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6.1.</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Среднесписочная численность персонала</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человек</w:t>
            </w:r>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50</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49,9</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50</w:t>
            </w:r>
          </w:p>
        </w:tc>
      </w:tr>
      <w:tr w:rsidR="007C6688" w:rsidRPr="00CA0229" w:rsidTr="007C6688">
        <w:trPr>
          <w:gridAfter w:val="1"/>
          <w:wAfter w:w="30" w:type="dxa"/>
          <w:trHeight w:val="189"/>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6.2.</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Среднемесячная заработная плата на одного работника</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тыс. рублей на человека</w:t>
            </w:r>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63</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60,0</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63</w:t>
            </w:r>
          </w:p>
        </w:tc>
      </w:tr>
      <w:tr w:rsidR="007C6688" w:rsidRPr="00CA0229" w:rsidTr="007C6688">
        <w:trPr>
          <w:gridAfter w:val="1"/>
          <w:wAfter w:w="30" w:type="dxa"/>
          <w:trHeight w:val="347"/>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6.3.</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Реквизиты отраслевого тарифного соглашения (дата утверждения, срок действия)</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 </w:t>
            </w:r>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5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7.</w:t>
            </w:r>
          </w:p>
        </w:tc>
        <w:tc>
          <w:tcPr>
            <w:tcW w:w="4405" w:type="dxa"/>
            <w:gridSpan w:val="2"/>
            <w:tcBorders>
              <w:top w:val="single" w:sz="4" w:space="0" w:color="auto"/>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Проценты по обслуживанию кредитов</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тыс. рублей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gridAfter w:val="1"/>
          <w:wAfter w:w="30" w:type="dxa"/>
          <w:trHeight w:val="255"/>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8.</w:t>
            </w:r>
          </w:p>
        </w:tc>
        <w:tc>
          <w:tcPr>
            <w:tcW w:w="4405" w:type="dxa"/>
            <w:gridSpan w:val="2"/>
            <w:tcBorders>
              <w:top w:val="single" w:sz="4" w:space="0" w:color="auto"/>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Резерв по сомнительным долгам</w:t>
            </w:r>
          </w:p>
        </w:tc>
        <w:tc>
          <w:tcPr>
            <w:tcW w:w="841" w:type="dxa"/>
            <w:tcBorders>
              <w:top w:val="single" w:sz="4" w:space="0" w:color="auto"/>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тыс. рублей</w:t>
            </w:r>
          </w:p>
        </w:tc>
        <w:tc>
          <w:tcPr>
            <w:tcW w:w="1560" w:type="dxa"/>
            <w:tcBorders>
              <w:top w:val="single" w:sz="4" w:space="0" w:color="auto"/>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single" w:sz="4" w:space="0" w:color="auto"/>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388" w:type="dxa"/>
            <w:tcBorders>
              <w:top w:val="single" w:sz="4" w:space="0" w:color="auto"/>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9.</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Необходимые расходы из прибыли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тыс. рублей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10.</w:t>
            </w:r>
          </w:p>
        </w:tc>
        <w:tc>
          <w:tcPr>
            <w:tcW w:w="4405" w:type="dxa"/>
            <w:gridSpan w:val="2"/>
            <w:tcBorders>
              <w:top w:val="single" w:sz="4" w:space="0" w:color="auto"/>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Чистая прибыль (убыток)</w:t>
            </w:r>
          </w:p>
        </w:tc>
        <w:tc>
          <w:tcPr>
            <w:tcW w:w="841" w:type="dxa"/>
            <w:tcBorders>
              <w:top w:val="single" w:sz="4" w:space="0" w:color="auto"/>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тыс. рублей</w:t>
            </w:r>
          </w:p>
        </w:tc>
        <w:tc>
          <w:tcPr>
            <w:tcW w:w="1560" w:type="dxa"/>
            <w:tcBorders>
              <w:top w:val="single" w:sz="4" w:space="0" w:color="auto"/>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b/>
                <w:bCs/>
                <w:sz w:val="16"/>
                <w:szCs w:val="16"/>
              </w:rPr>
            </w:pPr>
            <w:r w:rsidRPr="00CA0229">
              <w:rPr>
                <w:rFonts w:ascii="Cambria" w:eastAsia="Times New Roman" w:hAnsi="Cambria" w:cs="Arial CYR"/>
                <w:b/>
                <w:bCs/>
                <w:sz w:val="16"/>
                <w:szCs w:val="16"/>
              </w:rPr>
              <w:t>2349,4</w:t>
            </w:r>
          </w:p>
        </w:tc>
        <w:tc>
          <w:tcPr>
            <w:tcW w:w="1277" w:type="dxa"/>
            <w:tcBorders>
              <w:top w:val="single" w:sz="4" w:space="0" w:color="auto"/>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b/>
                <w:bCs/>
                <w:sz w:val="16"/>
                <w:szCs w:val="16"/>
              </w:rPr>
            </w:pPr>
            <w:r w:rsidRPr="00CA0229">
              <w:rPr>
                <w:rFonts w:ascii="Cambria" w:eastAsia="Times New Roman" w:hAnsi="Cambria" w:cs="Arial CYR"/>
                <w:b/>
                <w:bCs/>
                <w:sz w:val="16"/>
                <w:szCs w:val="16"/>
              </w:rPr>
              <w:t>2401,1</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b/>
                <w:bCs/>
                <w:sz w:val="16"/>
                <w:szCs w:val="16"/>
              </w:rPr>
            </w:pPr>
            <w:r w:rsidRPr="00CA0229">
              <w:rPr>
                <w:rFonts w:ascii="Cambria" w:eastAsia="Times New Roman" w:hAnsi="Cambria" w:cs="Arial CYR"/>
                <w:b/>
                <w:bCs/>
                <w:sz w:val="16"/>
                <w:szCs w:val="16"/>
              </w:rPr>
              <w:t>2401,1</w:t>
            </w:r>
          </w:p>
        </w:tc>
      </w:tr>
      <w:tr w:rsidR="007C6688" w:rsidRPr="00CA0229" w:rsidTr="007C6688">
        <w:trPr>
          <w:trHeight w:val="45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11.</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Рентабельность продаж (величина прибыли от продаж в каждом рубле выручки)</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2"/>
                <w:szCs w:val="12"/>
              </w:rPr>
            </w:pPr>
            <w:r w:rsidRPr="00CA0229">
              <w:rPr>
                <w:rFonts w:ascii="Cambria" w:eastAsia="Times New Roman" w:hAnsi="Cambria" w:cs="Arial CYR"/>
                <w:color w:val="000000"/>
                <w:sz w:val="12"/>
                <w:szCs w:val="12"/>
              </w:rPr>
              <w:t>процент</w:t>
            </w:r>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418" w:type="dxa"/>
            <w:gridSpan w:val="2"/>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r w:rsidR="007C6688" w:rsidRPr="00CA0229" w:rsidTr="007C6688">
        <w:trPr>
          <w:trHeight w:val="450"/>
        </w:trPr>
        <w:tc>
          <w:tcPr>
            <w:tcW w:w="720" w:type="dxa"/>
            <w:tcBorders>
              <w:top w:val="nil"/>
              <w:left w:val="single" w:sz="4" w:space="0" w:color="auto"/>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12.</w:t>
            </w:r>
          </w:p>
        </w:tc>
        <w:tc>
          <w:tcPr>
            <w:tcW w:w="4405" w:type="dxa"/>
            <w:gridSpan w:val="2"/>
            <w:tcBorders>
              <w:top w:val="nil"/>
              <w:left w:val="nil"/>
              <w:bottom w:val="single" w:sz="4" w:space="0" w:color="auto"/>
              <w:right w:val="single" w:sz="4" w:space="0" w:color="auto"/>
            </w:tcBorders>
            <w:shd w:val="clear" w:color="auto" w:fill="auto"/>
            <w:hideMark/>
          </w:tcPr>
          <w:p w:rsidR="007C6688" w:rsidRPr="00CA0229" w:rsidRDefault="007C6688" w:rsidP="007C6688">
            <w:pPr>
              <w:rPr>
                <w:rFonts w:ascii="Cambria" w:eastAsia="Times New Roman" w:hAnsi="Cambria" w:cs="Arial CYR"/>
                <w:color w:val="000000"/>
                <w:sz w:val="16"/>
                <w:szCs w:val="16"/>
              </w:rPr>
            </w:pPr>
            <w:r w:rsidRPr="00CA0229">
              <w:rPr>
                <w:rFonts w:ascii="Cambria" w:eastAsia="Times New Roman" w:hAnsi="Cambria" w:cs="Arial CYR"/>
                <w:color w:val="000000"/>
                <w:sz w:val="16"/>
                <w:szCs w:val="16"/>
              </w:rPr>
              <w:t>Реквизиты инвестиционной программы (кем утверждена, дата утверждения, номер приказа или решения, электронный адрес размещения)</w:t>
            </w:r>
          </w:p>
        </w:tc>
        <w:tc>
          <w:tcPr>
            <w:tcW w:w="841" w:type="dxa"/>
            <w:tcBorders>
              <w:top w:val="nil"/>
              <w:left w:val="nil"/>
              <w:bottom w:val="single" w:sz="4" w:space="0" w:color="auto"/>
              <w:right w:val="single" w:sz="4" w:space="0" w:color="auto"/>
            </w:tcBorders>
            <w:shd w:val="clear" w:color="auto" w:fill="auto"/>
            <w:hideMark/>
          </w:tcPr>
          <w:p w:rsidR="007C6688" w:rsidRPr="00CA0229" w:rsidRDefault="007C6688" w:rsidP="007C6688">
            <w:pPr>
              <w:jc w:val="center"/>
              <w:rPr>
                <w:rFonts w:ascii="Cambria" w:eastAsia="Times New Roman" w:hAnsi="Cambria" w:cs="Arial CYR"/>
                <w:color w:val="000000"/>
                <w:sz w:val="14"/>
                <w:szCs w:val="14"/>
              </w:rPr>
            </w:pPr>
            <w:r w:rsidRPr="00CA0229">
              <w:rPr>
                <w:rFonts w:ascii="Cambria" w:eastAsia="Times New Roman" w:hAnsi="Cambria" w:cs="Arial CYR"/>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277" w:type="dxa"/>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c>
          <w:tcPr>
            <w:tcW w:w="1418" w:type="dxa"/>
            <w:gridSpan w:val="2"/>
            <w:tcBorders>
              <w:top w:val="nil"/>
              <w:left w:val="nil"/>
              <w:bottom w:val="single" w:sz="4" w:space="0" w:color="auto"/>
              <w:right w:val="single" w:sz="4" w:space="0" w:color="auto"/>
            </w:tcBorders>
            <w:shd w:val="clear" w:color="auto" w:fill="auto"/>
            <w:noWrap/>
            <w:hideMark/>
          </w:tcPr>
          <w:p w:rsidR="007C6688" w:rsidRPr="00CA0229" w:rsidRDefault="007C6688" w:rsidP="007C6688">
            <w:pPr>
              <w:jc w:val="center"/>
              <w:rPr>
                <w:rFonts w:ascii="Cambria" w:eastAsia="Times New Roman" w:hAnsi="Cambria" w:cs="Arial CYR"/>
                <w:sz w:val="16"/>
                <w:szCs w:val="16"/>
              </w:rPr>
            </w:pPr>
            <w:r w:rsidRPr="00CA0229">
              <w:rPr>
                <w:rFonts w:ascii="Cambria" w:eastAsia="Times New Roman" w:hAnsi="Cambria" w:cs="Arial CYR"/>
                <w:sz w:val="16"/>
                <w:szCs w:val="16"/>
              </w:rPr>
              <w:t> </w:t>
            </w:r>
          </w:p>
        </w:tc>
      </w:tr>
    </w:tbl>
    <w:p w:rsidR="007C6688" w:rsidRDefault="007C6688" w:rsidP="007C6688"/>
    <w:tbl>
      <w:tblPr>
        <w:tblW w:w="9965" w:type="dxa"/>
        <w:tblInd w:w="108" w:type="dxa"/>
        <w:tblLayout w:type="fixed"/>
        <w:tblLook w:val="04A0" w:firstRow="1" w:lastRow="0" w:firstColumn="1" w:lastColumn="0" w:noHBand="0" w:noVBand="1"/>
      </w:tblPr>
      <w:tblGrid>
        <w:gridCol w:w="549"/>
        <w:gridCol w:w="3704"/>
        <w:gridCol w:w="893"/>
        <w:gridCol w:w="1559"/>
        <w:gridCol w:w="1559"/>
        <w:gridCol w:w="1701"/>
      </w:tblGrid>
      <w:tr w:rsidR="007C6688" w:rsidRPr="00CA1B4B" w:rsidTr="007C6688">
        <w:trPr>
          <w:trHeight w:val="615"/>
        </w:trPr>
        <w:tc>
          <w:tcPr>
            <w:tcW w:w="9965" w:type="dxa"/>
            <w:gridSpan w:val="6"/>
            <w:tcBorders>
              <w:top w:val="nil"/>
              <w:left w:val="nil"/>
              <w:bottom w:val="nil"/>
              <w:right w:val="nil"/>
            </w:tcBorders>
            <w:shd w:val="clear" w:color="auto" w:fill="auto"/>
            <w:vAlign w:val="center"/>
            <w:hideMark/>
          </w:tcPr>
          <w:p w:rsidR="007C6688" w:rsidRPr="00CA1B4B" w:rsidRDefault="007C6688" w:rsidP="007C6688">
            <w:pPr>
              <w:jc w:val="right"/>
              <w:rPr>
                <w:rFonts w:ascii="Cambria" w:eastAsia="Times New Roman" w:hAnsi="Cambria" w:cs="Arial CYR"/>
                <w:b/>
                <w:bCs/>
              </w:rPr>
            </w:pPr>
            <w:bookmarkStart w:id="4" w:name="RANGE!A1:F45"/>
            <w:r w:rsidRPr="00CA1B4B">
              <w:rPr>
                <w:rFonts w:ascii="Cambria" w:eastAsia="Times New Roman" w:hAnsi="Cambria" w:cs="Arial CYR"/>
                <w:b/>
                <w:bCs/>
              </w:rPr>
              <w:t>Приложение № 4</w:t>
            </w:r>
            <w:r w:rsidRPr="00CA1B4B">
              <w:rPr>
                <w:rFonts w:ascii="Cambria" w:eastAsia="Times New Roman" w:hAnsi="Cambria" w:cs="Arial CYR"/>
                <w:b/>
                <w:bCs/>
              </w:rPr>
              <w:br/>
              <w:t>к предложению о размере цен (тарифов), долгосрочных параметров регулирования</w:t>
            </w:r>
            <w:bookmarkEnd w:id="4"/>
          </w:p>
        </w:tc>
      </w:tr>
      <w:tr w:rsidR="007C6688" w:rsidRPr="00CA1B4B" w:rsidTr="007C6688">
        <w:trPr>
          <w:trHeight w:val="375"/>
        </w:trPr>
        <w:tc>
          <w:tcPr>
            <w:tcW w:w="9965" w:type="dxa"/>
            <w:gridSpan w:val="6"/>
            <w:tcBorders>
              <w:top w:val="nil"/>
              <w:left w:val="nil"/>
              <w:bottom w:val="nil"/>
              <w:right w:val="nil"/>
            </w:tcBorders>
            <w:shd w:val="clear" w:color="auto" w:fill="auto"/>
            <w:vAlign w:val="center"/>
            <w:hideMark/>
          </w:tcPr>
          <w:p w:rsidR="007C6688" w:rsidRPr="00CA1B4B" w:rsidRDefault="007C6688" w:rsidP="007C6688">
            <w:pPr>
              <w:jc w:val="center"/>
              <w:rPr>
                <w:rFonts w:ascii="Cambria" w:eastAsia="Times New Roman" w:hAnsi="Cambria" w:cs="Arial CYR"/>
                <w:b/>
                <w:bCs/>
                <w:sz w:val="26"/>
                <w:szCs w:val="26"/>
              </w:rPr>
            </w:pPr>
            <w:r w:rsidRPr="00CA1B4B">
              <w:rPr>
                <w:rFonts w:ascii="Cambria" w:eastAsia="Times New Roman" w:hAnsi="Cambria" w:cs="Arial CYR"/>
                <w:b/>
                <w:bCs/>
                <w:sz w:val="26"/>
                <w:szCs w:val="26"/>
              </w:rPr>
              <w:t>Раздел 2. Основные показатели деятельности</w:t>
            </w:r>
          </w:p>
        </w:tc>
      </w:tr>
      <w:tr w:rsidR="007C6688" w:rsidRPr="00CA1B4B" w:rsidTr="007C6688">
        <w:trPr>
          <w:trHeight w:val="330"/>
        </w:trPr>
        <w:tc>
          <w:tcPr>
            <w:tcW w:w="9965" w:type="dxa"/>
            <w:gridSpan w:val="6"/>
            <w:tcBorders>
              <w:top w:val="nil"/>
              <w:left w:val="nil"/>
              <w:bottom w:val="nil"/>
              <w:right w:val="nil"/>
            </w:tcBorders>
            <w:shd w:val="clear" w:color="auto" w:fill="auto"/>
            <w:vAlign w:val="center"/>
            <w:hideMark/>
          </w:tcPr>
          <w:p w:rsidR="007C6688" w:rsidRPr="00CA1B4B" w:rsidRDefault="007C6688" w:rsidP="007C6688">
            <w:pPr>
              <w:jc w:val="center"/>
              <w:rPr>
                <w:rFonts w:ascii="Cambria" w:eastAsia="Times New Roman" w:hAnsi="Cambria" w:cs="Arial CYR"/>
                <w:b/>
                <w:bCs/>
                <w:sz w:val="24"/>
                <w:szCs w:val="24"/>
              </w:rPr>
            </w:pPr>
            <w:r w:rsidRPr="00CA1B4B">
              <w:rPr>
                <w:rFonts w:ascii="Cambria" w:eastAsia="Times New Roman" w:hAnsi="Cambria" w:cs="Arial CYR"/>
                <w:b/>
                <w:bCs/>
                <w:sz w:val="24"/>
                <w:szCs w:val="24"/>
              </w:rPr>
              <w:t>ООО "Сахалинская Газовая Энергетическая компания"</w:t>
            </w:r>
          </w:p>
        </w:tc>
      </w:tr>
      <w:tr w:rsidR="007C6688" w:rsidRPr="00CA1B4B" w:rsidTr="007C6688">
        <w:trPr>
          <w:trHeight w:val="69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sz w:val="12"/>
                <w:szCs w:val="12"/>
              </w:rPr>
            </w:pPr>
            <w:r w:rsidRPr="00CA1B4B">
              <w:rPr>
                <w:rFonts w:ascii="Cambria" w:eastAsia="Times New Roman" w:hAnsi="Cambria" w:cs="Arial CYR"/>
                <w:sz w:val="12"/>
                <w:szCs w:val="12"/>
              </w:rPr>
              <w:t xml:space="preserve">№ </w:t>
            </w:r>
            <w:r w:rsidRPr="00CA1B4B">
              <w:rPr>
                <w:rFonts w:ascii="Cambria" w:eastAsia="Times New Roman" w:hAnsi="Cambria" w:cs="Arial CYR"/>
                <w:sz w:val="12"/>
                <w:szCs w:val="12"/>
              </w:rPr>
              <w:br/>
            </w:r>
            <w:proofErr w:type="gramStart"/>
            <w:r w:rsidRPr="00CA1B4B">
              <w:rPr>
                <w:rFonts w:ascii="Cambria" w:eastAsia="Times New Roman" w:hAnsi="Cambria" w:cs="Arial CYR"/>
                <w:sz w:val="12"/>
                <w:szCs w:val="12"/>
              </w:rPr>
              <w:t>п</w:t>
            </w:r>
            <w:proofErr w:type="gramEnd"/>
            <w:r w:rsidRPr="00CA1B4B">
              <w:rPr>
                <w:rFonts w:ascii="Cambria" w:eastAsia="Times New Roman" w:hAnsi="Cambria" w:cs="Arial CYR"/>
                <w:sz w:val="12"/>
                <w:szCs w:val="12"/>
              </w:rPr>
              <w:t>/п</w:t>
            </w:r>
          </w:p>
        </w:tc>
        <w:tc>
          <w:tcPr>
            <w:tcW w:w="3704" w:type="dxa"/>
            <w:tcBorders>
              <w:top w:val="single" w:sz="4" w:space="0" w:color="auto"/>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2"/>
                <w:szCs w:val="12"/>
              </w:rPr>
            </w:pPr>
            <w:r w:rsidRPr="00CA1B4B">
              <w:rPr>
                <w:rFonts w:ascii="Cambria" w:eastAsia="Times New Roman" w:hAnsi="Cambria" w:cs="Arial CYR"/>
                <w:sz w:val="12"/>
                <w:szCs w:val="12"/>
              </w:rPr>
              <w:t>Наименование показателей</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2"/>
                <w:szCs w:val="12"/>
              </w:rPr>
            </w:pPr>
            <w:r w:rsidRPr="00CA1B4B">
              <w:rPr>
                <w:rFonts w:ascii="Cambria" w:eastAsia="Times New Roman" w:hAnsi="Cambria" w:cs="Arial CYR"/>
                <w:sz w:val="12"/>
                <w:szCs w:val="12"/>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2"/>
                <w:szCs w:val="12"/>
              </w:rPr>
            </w:pPr>
            <w:r w:rsidRPr="00CA1B4B">
              <w:rPr>
                <w:rFonts w:ascii="Cambria" w:eastAsia="Times New Roman" w:hAnsi="Cambria" w:cs="Arial CYR"/>
                <w:sz w:val="12"/>
                <w:szCs w:val="12"/>
              </w:rPr>
              <w:t xml:space="preserve">Фактические показатели </w:t>
            </w:r>
            <w:r w:rsidRPr="00CA1B4B">
              <w:rPr>
                <w:rFonts w:ascii="Cambria" w:eastAsia="Times New Roman" w:hAnsi="Cambria" w:cs="Arial CYR"/>
                <w:sz w:val="12"/>
                <w:szCs w:val="12"/>
              </w:rPr>
              <w:br/>
              <w:t>за год, предшествующий базовому периоду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2"/>
                <w:szCs w:val="12"/>
              </w:rPr>
            </w:pPr>
            <w:r w:rsidRPr="00CA1B4B">
              <w:rPr>
                <w:rFonts w:ascii="Cambria" w:eastAsia="Times New Roman" w:hAnsi="Cambria" w:cs="Arial CYR"/>
                <w:sz w:val="12"/>
                <w:szCs w:val="12"/>
              </w:rPr>
              <w:t xml:space="preserve">Показатели, утвержденные </w:t>
            </w:r>
            <w:r w:rsidRPr="00CA1B4B">
              <w:rPr>
                <w:rFonts w:ascii="Cambria" w:eastAsia="Times New Roman" w:hAnsi="Cambria" w:cs="Arial CYR"/>
                <w:sz w:val="12"/>
                <w:szCs w:val="12"/>
              </w:rPr>
              <w:br/>
              <w:t>на базовый период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2"/>
                <w:szCs w:val="12"/>
              </w:rPr>
            </w:pPr>
            <w:r w:rsidRPr="00CA1B4B">
              <w:rPr>
                <w:rFonts w:ascii="Cambria" w:eastAsia="Times New Roman" w:hAnsi="Cambria" w:cs="Arial CYR"/>
                <w:sz w:val="12"/>
                <w:szCs w:val="12"/>
              </w:rPr>
              <w:t xml:space="preserve">Предложения </w:t>
            </w:r>
            <w:r w:rsidRPr="00CA1B4B">
              <w:rPr>
                <w:rFonts w:ascii="Cambria" w:eastAsia="Times New Roman" w:hAnsi="Cambria" w:cs="Arial CYR"/>
                <w:sz w:val="12"/>
                <w:szCs w:val="12"/>
              </w:rPr>
              <w:br/>
              <w:t>на расчетный период регулирования</w:t>
            </w:r>
          </w:p>
        </w:tc>
      </w:tr>
      <w:tr w:rsidR="007C6688" w:rsidRPr="00CA1B4B" w:rsidTr="007C6688">
        <w:trPr>
          <w:trHeight w:val="28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1.</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b/>
                <w:bCs/>
                <w:color w:val="000000"/>
                <w:sz w:val="18"/>
                <w:szCs w:val="18"/>
              </w:rPr>
            </w:pPr>
            <w:r w:rsidRPr="00CA1B4B">
              <w:rPr>
                <w:rFonts w:ascii="Cambria" w:eastAsia="Times New Roman" w:hAnsi="Cambria" w:cs="Arial CYR"/>
                <w:b/>
                <w:bCs/>
                <w:color w:val="000000"/>
                <w:sz w:val="18"/>
                <w:szCs w:val="18"/>
              </w:rPr>
              <w:t>Установленная мощность</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МВт</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8,26</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8,26</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8,26</w:t>
            </w:r>
          </w:p>
        </w:tc>
      </w:tr>
      <w:tr w:rsidR="007C6688" w:rsidRPr="00CA1B4B" w:rsidTr="007C6688">
        <w:trPr>
          <w:trHeight w:val="124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2.</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b/>
                <w:bCs/>
                <w:color w:val="000000"/>
                <w:sz w:val="18"/>
                <w:szCs w:val="18"/>
              </w:rPr>
            </w:pPr>
            <w:r w:rsidRPr="00CA1B4B">
              <w:rPr>
                <w:rFonts w:ascii="Cambria" w:eastAsia="Times New Roman" w:hAnsi="Cambria" w:cs="Arial CYR"/>
                <w:b/>
                <w:bCs/>
                <w:color w:val="000000"/>
                <w:sz w:val="18"/>
                <w:szCs w:val="18"/>
              </w:rP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МВт</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7,47</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7,41</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7,45</w:t>
            </w:r>
          </w:p>
        </w:tc>
      </w:tr>
      <w:tr w:rsidR="007C6688" w:rsidRPr="00CA1B4B" w:rsidTr="007C6688">
        <w:trPr>
          <w:trHeight w:val="31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3.</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b/>
                <w:bCs/>
                <w:color w:val="000000"/>
                <w:sz w:val="18"/>
                <w:szCs w:val="18"/>
              </w:rPr>
            </w:pPr>
            <w:r w:rsidRPr="00CA1B4B">
              <w:rPr>
                <w:rFonts w:ascii="Cambria" w:eastAsia="Times New Roman" w:hAnsi="Cambria" w:cs="Arial CYR"/>
                <w:b/>
                <w:bCs/>
                <w:color w:val="000000"/>
                <w:sz w:val="18"/>
                <w:szCs w:val="18"/>
              </w:rPr>
              <w:t>Производство электрической энергии</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 xml:space="preserve">млн. </w:t>
            </w:r>
            <w:proofErr w:type="spellStart"/>
            <w:r w:rsidRPr="00CA1B4B">
              <w:rPr>
                <w:rFonts w:ascii="Cambria" w:eastAsia="Times New Roman" w:hAnsi="Cambria" w:cs="Arial CYR"/>
                <w:color w:val="000000"/>
                <w:sz w:val="12"/>
                <w:szCs w:val="12"/>
              </w:rPr>
              <w:t>кВт·</w:t>
            </w:r>
            <w:proofErr w:type="gramStart"/>
            <w:r w:rsidRPr="00CA1B4B">
              <w:rPr>
                <w:rFonts w:ascii="Cambria" w:eastAsia="Times New Roman" w:hAnsi="Cambria" w:cs="Arial CYR"/>
                <w:color w:val="000000"/>
                <w:sz w:val="12"/>
                <w:szCs w:val="12"/>
              </w:rPr>
              <w:t>ч</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18,40</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19,53</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19,11</w:t>
            </w:r>
          </w:p>
        </w:tc>
      </w:tr>
      <w:tr w:rsidR="007C6688" w:rsidRPr="00CA1B4B" w:rsidTr="007C6688">
        <w:trPr>
          <w:trHeight w:val="52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4.</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b/>
                <w:bCs/>
                <w:color w:val="000000"/>
                <w:sz w:val="18"/>
                <w:szCs w:val="18"/>
              </w:rPr>
            </w:pPr>
            <w:r w:rsidRPr="00CA1B4B">
              <w:rPr>
                <w:rFonts w:ascii="Cambria" w:eastAsia="Times New Roman" w:hAnsi="Cambria" w:cs="Arial CYR"/>
                <w:b/>
                <w:bCs/>
                <w:color w:val="000000"/>
                <w:sz w:val="18"/>
                <w:szCs w:val="18"/>
              </w:rPr>
              <w:t>Полезный отпуск электрической энергии</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 xml:space="preserve">млн. </w:t>
            </w:r>
            <w:proofErr w:type="spellStart"/>
            <w:r w:rsidRPr="00CA1B4B">
              <w:rPr>
                <w:rFonts w:ascii="Cambria" w:eastAsia="Times New Roman" w:hAnsi="Cambria" w:cs="Arial CYR"/>
                <w:color w:val="000000"/>
                <w:sz w:val="12"/>
                <w:szCs w:val="12"/>
              </w:rPr>
              <w:t>кВт·</w:t>
            </w:r>
            <w:proofErr w:type="gramStart"/>
            <w:r w:rsidRPr="00CA1B4B">
              <w:rPr>
                <w:rFonts w:ascii="Cambria" w:eastAsia="Times New Roman" w:hAnsi="Cambria" w:cs="Arial CYR"/>
                <w:color w:val="000000"/>
                <w:sz w:val="12"/>
                <w:szCs w:val="12"/>
              </w:rPr>
              <w:t>ч</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16,79</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16,58</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16,79</w:t>
            </w:r>
          </w:p>
        </w:tc>
      </w:tr>
      <w:tr w:rsidR="007C6688" w:rsidRPr="00CA1B4B" w:rsidTr="007C6688">
        <w:trPr>
          <w:trHeight w:val="52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5.</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b/>
                <w:bCs/>
                <w:color w:val="000000"/>
                <w:sz w:val="18"/>
                <w:szCs w:val="18"/>
              </w:rPr>
            </w:pPr>
            <w:r w:rsidRPr="00CA1B4B">
              <w:rPr>
                <w:rFonts w:ascii="Cambria" w:eastAsia="Times New Roman" w:hAnsi="Cambria" w:cs="Arial CYR"/>
                <w:b/>
                <w:bCs/>
                <w:color w:val="000000"/>
                <w:sz w:val="18"/>
                <w:szCs w:val="18"/>
              </w:rPr>
              <w:t>Отпуск тепловой энергии с коллекторов</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тыс. Гкал</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23,63</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23,70</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24,05</w:t>
            </w:r>
          </w:p>
        </w:tc>
      </w:tr>
      <w:tr w:rsidR="007C6688" w:rsidRPr="00CA1B4B" w:rsidTr="007C6688">
        <w:trPr>
          <w:trHeight w:val="33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6.</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b/>
                <w:bCs/>
                <w:color w:val="000000"/>
                <w:sz w:val="18"/>
                <w:szCs w:val="18"/>
              </w:rPr>
            </w:pPr>
            <w:r w:rsidRPr="00CA1B4B">
              <w:rPr>
                <w:rFonts w:ascii="Cambria" w:eastAsia="Times New Roman" w:hAnsi="Cambria" w:cs="Arial CYR"/>
                <w:b/>
                <w:bCs/>
                <w:color w:val="000000"/>
                <w:sz w:val="18"/>
                <w:szCs w:val="18"/>
              </w:rPr>
              <w:t>Отпуск тепловой энергии в сеть</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тыс. Гкал</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23,63</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23,70</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24,05</w:t>
            </w:r>
          </w:p>
        </w:tc>
      </w:tr>
      <w:tr w:rsidR="007C6688" w:rsidRPr="00CA1B4B" w:rsidTr="007C6688">
        <w:trPr>
          <w:trHeight w:val="36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7.</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b/>
                <w:bCs/>
                <w:color w:val="000000"/>
                <w:sz w:val="18"/>
                <w:szCs w:val="18"/>
              </w:rPr>
            </w:pPr>
            <w:r w:rsidRPr="00CA1B4B">
              <w:rPr>
                <w:rFonts w:ascii="Cambria" w:eastAsia="Times New Roman" w:hAnsi="Cambria" w:cs="Arial CYR"/>
                <w:b/>
                <w:bCs/>
                <w:color w:val="000000"/>
                <w:sz w:val="18"/>
                <w:szCs w:val="18"/>
              </w:rPr>
              <w:t>Необходимая валовая выручка - всего</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млн. рублей</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120,5</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121,3</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124,4</w:t>
            </w:r>
          </w:p>
        </w:tc>
      </w:tr>
      <w:tr w:rsidR="007C6688" w:rsidRPr="00CA1B4B" w:rsidTr="007C6688">
        <w:trPr>
          <w:trHeight w:val="33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7.1.</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proofErr w:type="gramStart"/>
            <w:r w:rsidRPr="00CA1B4B">
              <w:rPr>
                <w:rFonts w:ascii="Cambria" w:eastAsia="Times New Roman" w:hAnsi="Cambria" w:cs="Arial CYR"/>
                <w:color w:val="000000"/>
                <w:sz w:val="16"/>
                <w:szCs w:val="16"/>
              </w:rPr>
              <w:t>относимая</w:t>
            </w:r>
            <w:proofErr w:type="gramEnd"/>
            <w:r w:rsidRPr="00CA1B4B">
              <w:rPr>
                <w:rFonts w:ascii="Cambria" w:eastAsia="Times New Roman" w:hAnsi="Cambria" w:cs="Arial CYR"/>
                <w:color w:val="000000"/>
                <w:sz w:val="16"/>
                <w:szCs w:val="16"/>
              </w:rPr>
              <w:t xml:space="preserve"> на электрическую энергию</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млн. рублей</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58,9</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55,6</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57,0</w:t>
            </w:r>
          </w:p>
        </w:tc>
      </w:tr>
      <w:tr w:rsidR="007C6688" w:rsidRPr="00CA1B4B" w:rsidTr="007C6688">
        <w:trPr>
          <w:trHeight w:val="33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7.2.</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proofErr w:type="gramStart"/>
            <w:r w:rsidRPr="00CA1B4B">
              <w:rPr>
                <w:rFonts w:ascii="Cambria" w:eastAsia="Times New Roman" w:hAnsi="Cambria" w:cs="Arial CYR"/>
                <w:color w:val="000000"/>
                <w:sz w:val="16"/>
                <w:szCs w:val="16"/>
              </w:rPr>
              <w:t>относимая на электрическую мощность</w:t>
            </w:r>
            <w:proofErr w:type="gramEnd"/>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млн. рублей</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r>
      <w:tr w:rsidR="007C6688" w:rsidRPr="00CA1B4B" w:rsidTr="007C6688">
        <w:trPr>
          <w:trHeight w:val="533"/>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7.3.</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proofErr w:type="gramStart"/>
            <w:r w:rsidRPr="00CA1B4B">
              <w:rPr>
                <w:rFonts w:ascii="Cambria" w:eastAsia="Times New Roman" w:hAnsi="Cambria" w:cs="Arial CYR"/>
                <w:color w:val="000000"/>
                <w:sz w:val="16"/>
                <w:szCs w:val="16"/>
              </w:rPr>
              <w:t>относимая</w:t>
            </w:r>
            <w:proofErr w:type="gramEnd"/>
            <w:r w:rsidRPr="00CA1B4B">
              <w:rPr>
                <w:rFonts w:ascii="Cambria" w:eastAsia="Times New Roman" w:hAnsi="Cambria" w:cs="Arial CYR"/>
                <w:color w:val="000000"/>
                <w:sz w:val="16"/>
                <w:szCs w:val="16"/>
              </w:rPr>
              <w:t xml:space="preserve"> на тепловую </w:t>
            </w:r>
            <w:r w:rsidRPr="00CA1B4B">
              <w:rPr>
                <w:rFonts w:ascii="Cambria" w:eastAsia="Times New Roman" w:hAnsi="Cambria" w:cs="Arial CYR"/>
                <w:color w:val="000000"/>
                <w:sz w:val="16"/>
                <w:szCs w:val="16"/>
              </w:rPr>
              <w:br/>
              <w:t>энергию, отпускаемую с коллекторов источников</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млн. рублей</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61,7</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65,8</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67,4</w:t>
            </w:r>
          </w:p>
        </w:tc>
      </w:tr>
      <w:tr w:rsidR="007C6688" w:rsidRPr="00CA1B4B" w:rsidTr="007C6688">
        <w:trPr>
          <w:trHeight w:val="30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8.</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b/>
                <w:bCs/>
                <w:color w:val="000000"/>
                <w:sz w:val="18"/>
                <w:szCs w:val="18"/>
              </w:rPr>
            </w:pPr>
            <w:r w:rsidRPr="00CA1B4B">
              <w:rPr>
                <w:rFonts w:ascii="Cambria" w:eastAsia="Times New Roman" w:hAnsi="Cambria" w:cs="Arial CYR"/>
                <w:b/>
                <w:bCs/>
                <w:color w:val="000000"/>
                <w:sz w:val="18"/>
                <w:szCs w:val="18"/>
              </w:rPr>
              <w:t>Топливо - всего</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 </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42,9</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34,4</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43,2</w:t>
            </w:r>
          </w:p>
        </w:tc>
      </w:tr>
      <w:tr w:rsidR="007C6688" w:rsidRPr="00CA1B4B" w:rsidTr="007C6688">
        <w:trPr>
          <w:trHeight w:val="23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8.1.</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топливо на электрическую энергию</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млн. рублей</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20,5</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18,6</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19,6</w:t>
            </w:r>
          </w:p>
        </w:tc>
      </w:tr>
      <w:tr w:rsidR="007C6688" w:rsidRPr="00CA1B4B" w:rsidTr="007C6688">
        <w:trPr>
          <w:trHeight w:val="41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 </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удельный расход условного топлива на электрическую энергию</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proofErr w:type="gramStart"/>
            <w:r w:rsidRPr="00CA1B4B">
              <w:rPr>
                <w:rFonts w:ascii="Cambria" w:eastAsia="Times New Roman" w:hAnsi="Cambria" w:cs="Arial CYR"/>
                <w:color w:val="000000"/>
                <w:sz w:val="12"/>
                <w:szCs w:val="12"/>
              </w:rPr>
              <w:t>г</w:t>
            </w:r>
            <w:proofErr w:type="gramEnd"/>
            <w:r w:rsidRPr="00CA1B4B">
              <w:rPr>
                <w:rFonts w:ascii="Cambria" w:eastAsia="Times New Roman" w:hAnsi="Cambria" w:cs="Arial CYR"/>
                <w:color w:val="000000"/>
                <w:sz w:val="12"/>
                <w:szCs w:val="12"/>
              </w:rPr>
              <w:t>/</w:t>
            </w:r>
            <w:proofErr w:type="spellStart"/>
            <w:r w:rsidRPr="00CA1B4B">
              <w:rPr>
                <w:rFonts w:ascii="Cambria" w:eastAsia="Times New Roman" w:hAnsi="Cambria" w:cs="Arial CYR"/>
                <w:color w:val="000000"/>
                <w:sz w:val="12"/>
                <w:szCs w:val="12"/>
              </w:rPr>
              <w:t>кВт·ч</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262,81</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262,60</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266,76</w:t>
            </w:r>
          </w:p>
        </w:tc>
      </w:tr>
      <w:tr w:rsidR="007C6688" w:rsidRPr="00CA1B4B" w:rsidTr="007C6688">
        <w:trPr>
          <w:trHeight w:val="27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8.2.</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топливо на тепловую энергию</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млн. рублей</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22,4</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15,8</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23,7</w:t>
            </w:r>
          </w:p>
        </w:tc>
      </w:tr>
      <w:tr w:rsidR="007C6688" w:rsidRPr="00CA1B4B" w:rsidTr="007C6688">
        <w:trPr>
          <w:trHeight w:val="319"/>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 </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удельный расход условного топлива на тепловую энергию</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proofErr w:type="gramStart"/>
            <w:r w:rsidRPr="00CA1B4B">
              <w:rPr>
                <w:rFonts w:ascii="Cambria" w:eastAsia="Times New Roman" w:hAnsi="Cambria" w:cs="Arial CYR"/>
                <w:color w:val="000000"/>
                <w:sz w:val="12"/>
                <w:szCs w:val="12"/>
              </w:rPr>
              <w:t>кг</w:t>
            </w:r>
            <w:proofErr w:type="gramEnd"/>
            <w:r w:rsidRPr="00CA1B4B">
              <w:rPr>
                <w:rFonts w:ascii="Cambria" w:eastAsia="Times New Roman" w:hAnsi="Cambria" w:cs="Arial CYR"/>
                <w:color w:val="000000"/>
                <w:sz w:val="12"/>
                <w:szCs w:val="12"/>
              </w:rPr>
              <w:t>/Гкал</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161,61</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153,33</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153,32</w:t>
            </w:r>
          </w:p>
        </w:tc>
      </w:tr>
      <w:tr w:rsidR="007C6688" w:rsidRPr="00CA1B4B" w:rsidTr="007C6688">
        <w:trPr>
          <w:trHeight w:val="681"/>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 </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 xml:space="preserve">реквизиты решения по </w:t>
            </w:r>
            <w:r w:rsidRPr="00CA1B4B">
              <w:rPr>
                <w:rFonts w:ascii="Cambria" w:eastAsia="Times New Roman" w:hAnsi="Cambria" w:cs="Arial CYR"/>
                <w:color w:val="000000"/>
                <w:sz w:val="16"/>
                <w:szCs w:val="16"/>
              </w:rPr>
              <w:br/>
              <w:t>удельному расходу условного топлива на отпуск тепловой и электрической энергии</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 </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r>
      <w:tr w:rsidR="007C6688" w:rsidRPr="00CA1B4B" w:rsidTr="007C6688">
        <w:trPr>
          <w:trHeight w:val="177"/>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9.</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b/>
                <w:bCs/>
                <w:color w:val="000000"/>
                <w:sz w:val="18"/>
                <w:szCs w:val="18"/>
              </w:rPr>
            </w:pPr>
            <w:r w:rsidRPr="00CA1B4B">
              <w:rPr>
                <w:rFonts w:ascii="Cambria" w:eastAsia="Times New Roman" w:hAnsi="Cambria" w:cs="Arial CYR"/>
                <w:b/>
                <w:bCs/>
                <w:color w:val="000000"/>
                <w:sz w:val="18"/>
                <w:szCs w:val="18"/>
              </w:rPr>
              <w:t>Амортизация</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млн. рублей</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19,5</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16,6</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16,6</w:t>
            </w:r>
          </w:p>
        </w:tc>
      </w:tr>
      <w:tr w:rsidR="007C6688" w:rsidRPr="00CA1B4B" w:rsidTr="007C6688">
        <w:trPr>
          <w:trHeight w:val="669"/>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10.</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b/>
                <w:bCs/>
                <w:color w:val="000000"/>
                <w:sz w:val="18"/>
                <w:szCs w:val="18"/>
              </w:rPr>
            </w:pPr>
            <w:r w:rsidRPr="00CA1B4B">
              <w:rPr>
                <w:rFonts w:ascii="Cambria" w:eastAsia="Times New Roman" w:hAnsi="Cambria" w:cs="Arial CYR"/>
                <w:b/>
                <w:bCs/>
                <w:color w:val="000000"/>
                <w:sz w:val="18"/>
                <w:szCs w:val="18"/>
              </w:rPr>
              <w:t>Показатели численности персонала и фонда оплаты труда по регулируемым видам деятельности</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 </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r>
      <w:tr w:rsidR="007C6688" w:rsidRPr="00CA1B4B" w:rsidTr="007C6688">
        <w:trPr>
          <w:trHeight w:val="264"/>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10.1.</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4"/>
                <w:szCs w:val="14"/>
              </w:rPr>
            </w:pPr>
            <w:r w:rsidRPr="00CA1B4B">
              <w:rPr>
                <w:rFonts w:ascii="Cambria" w:eastAsia="Times New Roman" w:hAnsi="Cambria" w:cs="Arial CYR"/>
                <w:color w:val="000000"/>
                <w:sz w:val="14"/>
                <w:szCs w:val="14"/>
              </w:rPr>
              <w:t>среднесписочная численность персонала</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человек</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50</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50</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50</w:t>
            </w:r>
          </w:p>
        </w:tc>
      </w:tr>
      <w:tr w:rsidR="007C6688" w:rsidRPr="00CA1B4B" w:rsidTr="007C6688">
        <w:trPr>
          <w:trHeight w:val="353"/>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10.2.</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4"/>
                <w:szCs w:val="14"/>
              </w:rPr>
            </w:pPr>
            <w:r w:rsidRPr="00CA1B4B">
              <w:rPr>
                <w:rFonts w:ascii="Cambria" w:eastAsia="Times New Roman" w:hAnsi="Cambria" w:cs="Arial CYR"/>
                <w:color w:val="000000"/>
                <w:sz w:val="14"/>
                <w:szCs w:val="14"/>
              </w:rPr>
              <w:t xml:space="preserve">среднемесячная заработная </w:t>
            </w:r>
            <w:r w:rsidRPr="00CA1B4B">
              <w:rPr>
                <w:rFonts w:ascii="Cambria" w:eastAsia="Times New Roman" w:hAnsi="Cambria" w:cs="Arial CYR"/>
                <w:color w:val="000000"/>
                <w:sz w:val="14"/>
                <w:szCs w:val="14"/>
              </w:rPr>
              <w:br/>
              <w:t>плата на одного работника</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тыс. рублей на человека</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57,9</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60,00</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63</w:t>
            </w:r>
          </w:p>
        </w:tc>
      </w:tr>
      <w:tr w:rsidR="007C6688" w:rsidRPr="00CA1B4B" w:rsidTr="007C6688">
        <w:trPr>
          <w:trHeight w:val="34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10.3.</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4"/>
                <w:szCs w:val="14"/>
              </w:rPr>
            </w:pPr>
            <w:r w:rsidRPr="00CA1B4B">
              <w:rPr>
                <w:rFonts w:ascii="Cambria" w:eastAsia="Times New Roman" w:hAnsi="Cambria" w:cs="Arial CYR"/>
                <w:color w:val="000000"/>
                <w:sz w:val="14"/>
                <w:szCs w:val="14"/>
              </w:rPr>
              <w:t>реквизиты отраслевого тарифного соглашения (дата утверждения, срок действия)</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 </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r>
      <w:tr w:rsidR="007C6688" w:rsidRPr="00CA1B4B" w:rsidTr="007C6688">
        <w:trPr>
          <w:trHeight w:val="30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11.</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b/>
                <w:bCs/>
                <w:color w:val="000000"/>
                <w:sz w:val="16"/>
                <w:szCs w:val="16"/>
              </w:rPr>
            </w:pPr>
            <w:r w:rsidRPr="00CA1B4B">
              <w:rPr>
                <w:rFonts w:ascii="Cambria" w:eastAsia="Times New Roman" w:hAnsi="Cambria" w:cs="Arial CYR"/>
                <w:b/>
                <w:bCs/>
                <w:color w:val="000000"/>
                <w:sz w:val="16"/>
                <w:szCs w:val="16"/>
              </w:rPr>
              <w:t>Расходы на производство - всего</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млн. рублей</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112,6</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123,1</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127,0</w:t>
            </w:r>
          </w:p>
        </w:tc>
      </w:tr>
      <w:tr w:rsidR="007C6688" w:rsidRPr="00CA1B4B" w:rsidTr="007C6688">
        <w:trPr>
          <w:trHeight w:val="27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11.1.</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proofErr w:type="gramStart"/>
            <w:r w:rsidRPr="00CA1B4B">
              <w:rPr>
                <w:rFonts w:ascii="Cambria" w:eastAsia="Times New Roman" w:hAnsi="Cambria" w:cs="Arial CYR"/>
                <w:color w:val="000000"/>
                <w:sz w:val="16"/>
                <w:szCs w:val="16"/>
              </w:rPr>
              <w:t>относимые</w:t>
            </w:r>
            <w:proofErr w:type="gramEnd"/>
            <w:r w:rsidRPr="00CA1B4B">
              <w:rPr>
                <w:rFonts w:ascii="Cambria" w:eastAsia="Times New Roman" w:hAnsi="Cambria" w:cs="Arial CYR"/>
                <w:color w:val="000000"/>
                <w:sz w:val="16"/>
                <w:szCs w:val="16"/>
              </w:rPr>
              <w:t xml:space="preserve"> на электрическую энергию</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млн. рублей</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56,5</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59,4</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62,0</w:t>
            </w:r>
          </w:p>
        </w:tc>
      </w:tr>
      <w:tr w:rsidR="007C6688" w:rsidRPr="00CA1B4B" w:rsidTr="007C6688">
        <w:trPr>
          <w:trHeight w:val="27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11.2.</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proofErr w:type="gramStart"/>
            <w:r w:rsidRPr="00CA1B4B">
              <w:rPr>
                <w:rFonts w:ascii="Cambria" w:eastAsia="Times New Roman" w:hAnsi="Cambria" w:cs="Arial CYR"/>
                <w:color w:val="000000"/>
                <w:sz w:val="16"/>
                <w:szCs w:val="16"/>
              </w:rPr>
              <w:t>относимые</w:t>
            </w:r>
            <w:proofErr w:type="gramEnd"/>
            <w:r w:rsidRPr="00CA1B4B">
              <w:rPr>
                <w:rFonts w:ascii="Cambria" w:eastAsia="Times New Roman" w:hAnsi="Cambria" w:cs="Arial CYR"/>
                <w:color w:val="000000"/>
                <w:sz w:val="16"/>
                <w:szCs w:val="16"/>
              </w:rPr>
              <w:t xml:space="preserve"> на электрическую мощность</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млн. рублей</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r>
      <w:tr w:rsidR="007C6688" w:rsidRPr="00CA1B4B" w:rsidTr="007C6688">
        <w:trPr>
          <w:trHeight w:val="613"/>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11.3.</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proofErr w:type="gramStart"/>
            <w:r w:rsidRPr="00CA1B4B">
              <w:rPr>
                <w:rFonts w:ascii="Cambria" w:eastAsia="Times New Roman" w:hAnsi="Cambria" w:cs="Arial CYR"/>
                <w:color w:val="000000"/>
                <w:sz w:val="16"/>
                <w:szCs w:val="16"/>
              </w:rPr>
              <w:t>относимые</w:t>
            </w:r>
            <w:proofErr w:type="gramEnd"/>
            <w:r w:rsidRPr="00CA1B4B">
              <w:rPr>
                <w:rFonts w:ascii="Cambria" w:eastAsia="Times New Roman" w:hAnsi="Cambria" w:cs="Arial CYR"/>
                <w:color w:val="000000"/>
                <w:sz w:val="16"/>
                <w:szCs w:val="16"/>
              </w:rPr>
              <w:t xml:space="preserve"> на тепловую </w:t>
            </w:r>
            <w:r w:rsidRPr="00CA1B4B">
              <w:rPr>
                <w:rFonts w:ascii="Cambria" w:eastAsia="Times New Roman" w:hAnsi="Cambria" w:cs="Arial CYR"/>
                <w:color w:val="000000"/>
                <w:sz w:val="16"/>
                <w:szCs w:val="16"/>
              </w:rPr>
              <w:br/>
              <w:t>энергию, отпускаемую с коллекторов источников</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млн. рублей</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56,1</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63,8</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65,0</w:t>
            </w:r>
          </w:p>
        </w:tc>
      </w:tr>
      <w:tr w:rsidR="007C6688" w:rsidRPr="00CA1B4B" w:rsidTr="007C6688">
        <w:trPr>
          <w:trHeight w:val="339"/>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12.</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b/>
                <w:bCs/>
                <w:color w:val="000000"/>
                <w:sz w:val="16"/>
                <w:szCs w:val="16"/>
              </w:rPr>
            </w:pPr>
            <w:r w:rsidRPr="00CA1B4B">
              <w:rPr>
                <w:rFonts w:ascii="Cambria" w:eastAsia="Times New Roman" w:hAnsi="Cambria" w:cs="Arial CYR"/>
                <w:b/>
                <w:bCs/>
                <w:color w:val="000000"/>
                <w:sz w:val="16"/>
                <w:szCs w:val="16"/>
              </w:rPr>
              <w:t>Объем перекрестного субсидирования - всего</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 </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r>
      <w:tr w:rsidR="007C6688" w:rsidRPr="00CA1B4B" w:rsidTr="007C6688">
        <w:trPr>
          <w:trHeight w:val="26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12.1.</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4"/>
                <w:szCs w:val="14"/>
              </w:rPr>
            </w:pPr>
            <w:r w:rsidRPr="00CA1B4B">
              <w:rPr>
                <w:rFonts w:ascii="Cambria" w:eastAsia="Times New Roman" w:hAnsi="Cambria" w:cs="Arial CYR"/>
                <w:color w:val="000000"/>
                <w:sz w:val="14"/>
                <w:szCs w:val="14"/>
              </w:rPr>
              <w:t>от производства тепловой энергии</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млн. рублей</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r>
      <w:tr w:rsidR="007C6688" w:rsidRPr="00CA1B4B" w:rsidTr="007C6688">
        <w:trPr>
          <w:trHeight w:val="26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12.2.</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4"/>
                <w:szCs w:val="14"/>
              </w:rPr>
            </w:pPr>
            <w:r w:rsidRPr="00CA1B4B">
              <w:rPr>
                <w:rFonts w:ascii="Cambria" w:eastAsia="Times New Roman" w:hAnsi="Cambria" w:cs="Arial CYR"/>
                <w:color w:val="000000"/>
                <w:sz w:val="14"/>
                <w:szCs w:val="14"/>
              </w:rPr>
              <w:t>от производства электрической энергии</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млн. рублей</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r>
      <w:tr w:rsidR="007C6688" w:rsidRPr="00CA1B4B" w:rsidTr="007C6688">
        <w:trPr>
          <w:trHeight w:val="253"/>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13.</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b/>
                <w:bCs/>
                <w:color w:val="000000"/>
                <w:sz w:val="16"/>
                <w:szCs w:val="16"/>
              </w:rPr>
            </w:pPr>
            <w:r w:rsidRPr="00CA1B4B">
              <w:rPr>
                <w:rFonts w:ascii="Cambria" w:eastAsia="Times New Roman" w:hAnsi="Cambria" w:cs="Arial CYR"/>
                <w:b/>
                <w:bCs/>
                <w:color w:val="000000"/>
                <w:sz w:val="16"/>
                <w:szCs w:val="16"/>
              </w:rPr>
              <w:t>Необходимые расходы из прибыли - всего</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 </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2,5</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2,6</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b/>
                <w:bCs/>
                <w:sz w:val="18"/>
              </w:rPr>
            </w:pPr>
            <w:r w:rsidRPr="00CA1B4B">
              <w:rPr>
                <w:rFonts w:ascii="Cambria" w:eastAsia="Times New Roman" w:hAnsi="Cambria" w:cs="Arial CYR"/>
                <w:b/>
                <w:bCs/>
                <w:sz w:val="18"/>
              </w:rPr>
              <w:t>2,6</w:t>
            </w:r>
          </w:p>
        </w:tc>
      </w:tr>
      <w:tr w:rsidR="007C6688" w:rsidRPr="00CA1B4B" w:rsidTr="007C6688">
        <w:trPr>
          <w:trHeight w:val="26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13.1.</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4"/>
                <w:szCs w:val="14"/>
              </w:rPr>
            </w:pPr>
            <w:proofErr w:type="gramStart"/>
            <w:r w:rsidRPr="00CA1B4B">
              <w:rPr>
                <w:rFonts w:ascii="Cambria" w:eastAsia="Times New Roman" w:hAnsi="Cambria" w:cs="Arial CYR"/>
                <w:color w:val="000000"/>
                <w:sz w:val="14"/>
                <w:szCs w:val="14"/>
              </w:rPr>
              <w:t>относимые</w:t>
            </w:r>
            <w:proofErr w:type="gramEnd"/>
            <w:r w:rsidRPr="00CA1B4B">
              <w:rPr>
                <w:rFonts w:ascii="Cambria" w:eastAsia="Times New Roman" w:hAnsi="Cambria" w:cs="Arial CYR"/>
                <w:color w:val="000000"/>
                <w:sz w:val="14"/>
                <w:szCs w:val="14"/>
              </w:rPr>
              <w:t xml:space="preserve"> на электрическую энергию</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млн. рублей</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2,3</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2,4</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2,4</w:t>
            </w:r>
          </w:p>
        </w:tc>
      </w:tr>
      <w:tr w:rsidR="007C6688" w:rsidRPr="00CA1B4B" w:rsidTr="007C6688">
        <w:trPr>
          <w:trHeight w:val="26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13.2.</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4"/>
                <w:szCs w:val="14"/>
              </w:rPr>
            </w:pPr>
            <w:proofErr w:type="gramStart"/>
            <w:r w:rsidRPr="00CA1B4B">
              <w:rPr>
                <w:rFonts w:ascii="Cambria" w:eastAsia="Times New Roman" w:hAnsi="Cambria" w:cs="Arial CYR"/>
                <w:color w:val="000000"/>
                <w:sz w:val="14"/>
                <w:szCs w:val="14"/>
              </w:rPr>
              <w:t>относимые</w:t>
            </w:r>
            <w:proofErr w:type="gramEnd"/>
            <w:r w:rsidRPr="00CA1B4B">
              <w:rPr>
                <w:rFonts w:ascii="Cambria" w:eastAsia="Times New Roman" w:hAnsi="Cambria" w:cs="Arial CYR"/>
                <w:color w:val="000000"/>
                <w:sz w:val="14"/>
                <w:szCs w:val="14"/>
              </w:rPr>
              <w:t xml:space="preserve"> на электрическую мощность</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млн. рублей</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r>
      <w:tr w:rsidR="007C6688" w:rsidRPr="00CA1B4B" w:rsidTr="007C6688">
        <w:trPr>
          <w:trHeight w:val="329"/>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13.3.</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4"/>
                <w:szCs w:val="14"/>
              </w:rPr>
            </w:pPr>
            <w:proofErr w:type="gramStart"/>
            <w:r w:rsidRPr="00CA1B4B">
              <w:rPr>
                <w:rFonts w:ascii="Cambria" w:eastAsia="Times New Roman" w:hAnsi="Cambria" w:cs="Arial CYR"/>
                <w:color w:val="000000"/>
                <w:sz w:val="14"/>
                <w:szCs w:val="14"/>
              </w:rPr>
              <w:t>относимые</w:t>
            </w:r>
            <w:proofErr w:type="gramEnd"/>
            <w:r w:rsidRPr="00CA1B4B">
              <w:rPr>
                <w:rFonts w:ascii="Cambria" w:eastAsia="Times New Roman" w:hAnsi="Cambria" w:cs="Arial CYR"/>
                <w:color w:val="000000"/>
                <w:sz w:val="14"/>
                <w:szCs w:val="14"/>
              </w:rPr>
              <w:t xml:space="preserve"> на тепловую </w:t>
            </w:r>
            <w:r w:rsidRPr="00CA1B4B">
              <w:rPr>
                <w:rFonts w:ascii="Cambria" w:eastAsia="Times New Roman" w:hAnsi="Cambria" w:cs="Arial CYR"/>
                <w:color w:val="000000"/>
                <w:sz w:val="14"/>
                <w:szCs w:val="14"/>
              </w:rPr>
              <w:br/>
              <w:t>энергию, отпускаемую с коллекторов источников</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млн. рублей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0,2</w:t>
            </w:r>
          </w:p>
        </w:tc>
      </w:tr>
      <w:tr w:rsidR="007C6688" w:rsidRPr="00CA1B4B" w:rsidTr="007C6688">
        <w:trPr>
          <w:trHeight w:val="46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14.</w:t>
            </w:r>
          </w:p>
        </w:tc>
        <w:tc>
          <w:tcPr>
            <w:tcW w:w="3704" w:type="dxa"/>
            <w:tcBorders>
              <w:top w:val="single" w:sz="4" w:space="0" w:color="auto"/>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b/>
                <w:bCs/>
                <w:color w:val="000000"/>
                <w:sz w:val="16"/>
                <w:szCs w:val="16"/>
              </w:rPr>
            </w:pPr>
            <w:r w:rsidRPr="00CA1B4B">
              <w:rPr>
                <w:rFonts w:ascii="Cambria" w:eastAsia="Times New Roman" w:hAnsi="Cambria" w:cs="Arial CYR"/>
                <w:b/>
                <w:bCs/>
                <w:color w:val="000000"/>
                <w:sz w:val="16"/>
                <w:szCs w:val="16"/>
              </w:rPr>
              <w:t>Капитальные вложения из прибыли (с учетом налога на прибыль) - всего</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r>
      <w:tr w:rsidR="007C6688" w:rsidRPr="00CA1B4B" w:rsidTr="007C6688">
        <w:trPr>
          <w:trHeight w:val="143"/>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4"/>
                <w:szCs w:val="14"/>
              </w:rPr>
            </w:pPr>
            <w:r w:rsidRPr="00CA1B4B">
              <w:rPr>
                <w:rFonts w:ascii="Cambria" w:eastAsia="Times New Roman" w:hAnsi="Cambria" w:cs="Arial CYR"/>
                <w:color w:val="000000"/>
                <w:sz w:val="14"/>
                <w:szCs w:val="14"/>
              </w:rPr>
              <w:t>14.1.</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4"/>
                <w:szCs w:val="14"/>
              </w:rPr>
            </w:pPr>
            <w:proofErr w:type="gramStart"/>
            <w:r w:rsidRPr="00CA1B4B">
              <w:rPr>
                <w:rFonts w:ascii="Cambria" w:eastAsia="Times New Roman" w:hAnsi="Cambria" w:cs="Arial CYR"/>
                <w:color w:val="000000"/>
                <w:sz w:val="14"/>
                <w:szCs w:val="14"/>
              </w:rPr>
              <w:t>относимые</w:t>
            </w:r>
            <w:proofErr w:type="gramEnd"/>
            <w:r w:rsidRPr="00CA1B4B">
              <w:rPr>
                <w:rFonts w:ascii="Cambria" w:eastAsia="Times New Roman" w:hAnsi="Cambria" w:cs="Arial CYR"/>
                <w:color w:val="000000"/>
                <w:sz w:val="14"/>
                <w:szCs w:val="14"/>
              </w:rPr>
              <w:t xml:space="preserve"> на электрическую энергию</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млн. рублей</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r>
      <w:tr w:rsidR="007C6688" w:rsidRPr="00CA1B4B" w:rsidTr="007C6688">
        <w:trPr>
          <w:trHeight w:val="250"/>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4"/>
                <w:szCs w:val="14"/>
              </w:rPr>
            </w:pPr>
            <w:r w:rsidRPr="00CA1B4B">
              <w:rPr>
                <w:rFonts w:ascii="Cambria" w:eastAsia="Times New Roman" w:hAnsi="Cambria" w:cs="Arial CYR"/>
                <w:color w:val="000000"/>
                <w:sz w:val="14"/>
                <w:szCs w:val="14"/>
              </w:rPr>
              <w:t>14.2.</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4"/>
                <w:szCs w:val="14"/>
              </w:rPr>
            </w:pPr>
            <w:proofErr w:type="gramStart"/>
            <w:r w:rsidRPr="00CA1B4B">
              <w:rPr>
                <w:rFonts w:ascii="Cambria" w:eastAsia="Times New Roman" w:hAnsi="Cambria" w:cs="Arial CYR"/>
                <w:color w:val="000000"/>
                <w:sz w:val="14"/>
                <w:szCs w:val="14"/>
              </w:rPr>
              <w:t>относимые</w:t>
            </w:r>
            <w:proofErr w:type="gramEnd"/>
            <w:r w:rsidRPr="00CA1B4B">
              <w:rPr>
                <w:rFonts w:ascii="Cambria" w:eastAsia="Times New Roman" w:hAnsi="Cambria" w:cs="Arial CYR"/>
                <w:color w:val="000000"/>
                <w:sz w:val="14"/>
                <w:szCs w:val="14"/>
              </w:rPr>
              <w:t xml:space="preserve"> на электрическую мощность</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млн. рублей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r>
      <w:tr w:rsidR="007C6688" w:rsidRPr="00CA1B4B" w:rsidTr="007C66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4"/>
                <w:szCs w:val="14"/>
              </w:rPr>
            </w:pPr>
            <w:r w:rsidRPr="00CA1B4B">
              <w:rPr>
                <w:rFonts w:ascii="Cambria" w:eastAsia="Times New Roman" w:hAnsi="Cambria" w:cs="Arial CYR"/>
                <w:color w:val="000000"/>
                <w:sz w:val="14"/>
                <w:szCs w:val="14"/>
              </w:rPr>
              <w:t>14.3.</w:t>
            </w:r>
          </w:p>
        </w:tc>
        <w:tc>
          <w:tcPr>
            <w:tcW w:w="3704" w:type="dxa"/>
            <w:tcBorders>
              <w:top w:val="single" w:sz="4" w:space="0" w:color="auto"/>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4"/>
                <w:szCs w:val="14"/>
              </w:rPr>
            </w:pPr>
            <w:proofErr w:type="gramStart"/>
            <w:r w:rsidRPr="00CA1B4B">
              <w:rPr>
                <w:rFonts w:ascii="Cambria" w:eastAsia="Times New Roman" w:hAnsi="Cambria" w:cs="Arial CYR"/>
                <w:color w:val="000000"/>
                <w:sz w:val="14"/>
                <w:szCs w:val="14"/>
              </w:rPr>
              <w:t>относимые</w:t>
            </w:r>
            <w:proofErr w:type="gramEnd"/>
            <w:r w:rsidRPr="00CA1B4B">
              <w:rPr>
                <w:rFonts w:ascii="Cambria" w:eastAsia="Times New Roman" w:hAnsi="Cambria" w:cs="Arial CYR"/>
                <w:color w:val="000000"/>
                <w:sz w:val="14"/>
                <w:szCs w:val="14"/>
              </w:rPr>
              <w:t xml:space="preserve"> на тепловую </w:t>
            </w:r>
            <w:r w:rsidRPr="00CA1B4B">
              <w:rPr>
                <w:rFonts w:ascii="Cambria" w:eastAsia="Times New Roman" w:hAnsi="Cambria" w:cs="Arial CYR"/>
                <w:color w:val="000000"/>
                <w:sz w:val="14"/>
                <w:szCs w:val="14"/>
              </w:rPr>
              <w:br/>
              <w:t>энергию, отпускаемую с коллекторов источников</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млн. рублей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r>
      <w:tr w:rsidR="007C6688" w:rsidRPr="00CA1B4B" w:rsidTr="007C6688">
        <w:trPr>
          <w:trHeight w:val="28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15.</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b/>
                <w:bCs/>
                <w:color w:val="000000"/>
                <w:sz w:val="16"/>
                <w:szCs w:val="16"/>
              </w:rPr>
            </w:pPr>
            <w:r w:rsidRPr="00CA1B4B">
              <w:rPr>
                <w:rFonts w:ascii="Cambria" w:eastAsia="Times New Roman" w:hAnsi="Cambria" w:cs="Arial CYR"/>
                <w:b/>
                <w:bCs/>
                <w:color w:val="000000"/>
                <w:sz w:val="16"/>
                <w:szCs w:val="16"/>
              </w:rPr>
              <w:t>Чистая прибыль (убыток)</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млн. рублей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2,6</w:t>
            </w:r>
          </w:p>
        </w:tc>
      </w:tr>
      <w:tr w:rsidR="007C6688" w:rsidRPr="00CA1B4B" w:rsidTr="007C6688">
        <w:trPr>
          <w:trHeight w:val="650"/>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16.</w:t>
            </w:r>
          </w:p>
        </w:tc>
        <w:tc>
          <w:tcPr>
            <w:tcW w:w="3704" w:type="dxa"/>
            <w:tcBorders>
              <w:top w:val="single" w:sz="4" w:space="0" w:color="auto"/>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b/>
                <w:bCs/>
                <w:color w:val="000000"/>
                <w:sz w:val="16"/>
                <w:szCs w:val="16"/>
              </w:rPr>
            </w:pPr>
            <w:r w:rsidRPr="00CA1B4B">
              <w:rPr>
                <w:rFonts w:ascii="Cambria" w:eastAsia="Times New Roman" w:hAnsi="Cambria" w:cs="Arial CYR"/>
                <w:b/>
                <w:bCs/>
                <w:color w:val="000000"/>
                <w:sz w:val="16"/>
                <w:szCs w:val="16"/>
              </w:rPr>
              <w:t xml:space="preserve">Рентабельность продаж (величина прибыли от продажи </w:t>
            </w:r>
            <w:r w:rsidRPr="00CA1B4B">
              <w:rPr>
                <w:rFonts w:ascii="Cambria" w:eastAsia="Times New Roman" w:hAnsi="Cambria" w:cs="Arial CYR"/>
                <w:b/>
                <w:bCs/>
                <w:color w:val="000000"/>
                <w:sz w:val="16"/>
                <w:szCs w:val="16"/>
              </w:rPr>
              <w:br/>
              <w:t>в каждом рубле выручки)</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2"/>
                <w:szCs w:val="12"/>
              </w:rPr>
            </w:pPr>
            <w:r w:rsidRPr="00CA1B4B">
              <w:rPr>
                <w:rFonts w:ascii="Cambria" w:eastAsia="Times New Roman" w:hAnsi="Cambria" w:cs="Arial CYR"/>
                <w:color w:val="000000"/>
                <w:sz w:val="12"/>
                <w:szCs w:val="12"/>
              </w:rPr>
              <w:t>процент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r>
      <w:tr w:rsidR="007C6688" w:rsidRPr="00CA1B4B" w:rsidTr="007C6688">
        <w:trPr>
          <w:trHeight w:val="77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color w:val="000000"/>
                <w:sz w:val="16"/>
                <w:szCs w:val="16"/>
              </w:rPr>
            </w:pPr>
            <w:r w:rsidRPr="00CA1B4B">
              <w:rPr>
                <w:rFonts w:ascii="Cambria" w:eastAsia="Times New Roman" w:hAnsi="Cambria" w:cs="Arial CYR"/>
                <w:color w:val="000000"/>
                <w:sz w:val="16"/>
                <w:szCs w:val="16"/>
              </w:rPr>
              <w:t>17.</w:t>
            </w:r>
          </w:p>
        </w:tc>
        <w:tc>
          <w:tcPr>
            <w:tcW w:w="3704"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rPr>
                <w:rFonts w:ascii="Cambria" w:eastAsia="Times New Roman" w:hAnsi="Cambria" w:cs="Arial CYR"/>
                <w:b/>
                <w:bCs/>
                <w:color w:val="000000"/>
                <w:sz w:val="16"/>
                <w:szCs w:val="16"/>
              </w:rPr>
            </w:pPr>
            <w:r w:rsidRPr="00CA1B4B">
              <w:rPr>
                <w:rFonts w:ascii="Cambria" w:eastAsia="Times New Roman" w:hAnsi="Cambria" w:cs="Arial CYR"/>
                <w:b/>
                <w:bCs/>
                <w:color w:val="000000"/>
                <w:sz w:val="16"/>
                <w:szCs w:val="16"/>
              </w:rPr>
              <w:t xml:space="preserve">Реквизиты инвестиционной программы (кем утверждена, </w:t>
            </w:r>
            <w:r w:rsidRPr="00CA1B4B">
              <w:rPr>
                <w:rFonts w:ascii="Cambria" w:eastAsia="Times New Roman" w:hAnsi="Cambria" w:cs="Arial CYR"/>
                <w:b/>
                <w:bCs/>
                <w:color w:val="000000"/>
                <w:sz w:val="16"/>
                <w:szCs w:val="16"/>
              </w:rPr>
              <w:br w:type="page"/>
              <w:t xml:space="preserve">дата утверждения, номер </w:t>
            </w:r>
            <w:r w:rsidRPr="00CA1B4B">
              <w:rPr>
                <w:rFonts w:ascii="Cambria" w:eastAsia="Times New Roman" w:hAnsi="Cambria" w:cs="Arial CYR"/>
                <w:b/>
                <w:bCs/>
                <w:color w:val="000000"/>
                <w:sz w:val="16"/>
                <w:szCs w:val="16"/>
              </w:rPr>
              <w:br w:type="page"/>
              <w:t>приказа или решения, электронный адрес размещения)</w:t>
            </w:r>
          </w:p>
        </w:tc>
        <w:tc>
          <w:tcPr>
            <w:tcW w:w="893"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color w:val="000000"/>
                <w:sz w:val="14"/>
                <w:szCs w:val="14"/>
              </w:rPr>
            </w:pPr>
            <w:r w:rsidRPr="00CA1B4B">
              <w:rPr>
                <w:rFonts w:ascii="Cambria" w:eastAsia="Times New Roman" w:hAnsi="Cambria" w:cs="Arial CYR"/>
                <w:color w:val="000000"/>
                <w:sz w:val="14"/>
                <w:szCs w:val="14"/>
              </w:rPr>
              <w:t> </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C6688" w:rsidRPr="00CA1B4B" w:rsidRDefault="007C6688" w:rsidP="007C6688">
            <w:pPr>
              <w:jc w:val="center"/>
              <w:rPr>
                <w:rFonts w:ascii="Cambria" w:eastAsia="Times New Roman" w:hAnsi="Cambria" w:cs="Arial CYR"/>
                <w:sz w:val="16"/>
                <w:szCs w:val="16"/>
              </w:rPr>
            </w:pPr>
            <w:r w:rsidRPr="00CA1B4B">
              <w:rPr>
                <w:rFonts w:ascii="Cambria" w:eastAsia="Times New Roman" w:hAnsi="Cambria" w:cs="Arial CYR"/>
                <w:sz w:val="16"/>
                <w:szCs w:val="16"/>
              </w:rPr>
              <w:t> </w:t>
            </w:r>
          </w:p>
        </w:tc>
      </w:tr>
    </w:tbl>
    <w:p w:rsidR="007C6688" w:rsidRDefault="007C6688" w:rsidP="007C6688"/>
    <w:p w:rsidR="007C6688" w:rsidRDefault="007C6688">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tbl>
      <w:tblPr>
        <w:tblW w:w="9892" w:type="dxa"/>
        <w:tblInd w:w="108" w:type="dxa"/>
        <w:tblLayout w:type="fixed"/>
        <w:tblLook w:val="04A0" w:firstRow="1" w:lastRow="0" w:firstColumn="1" w:lastColumn="0" w:noHBand="0" w:noVBand="1"/>
      </w:tblPr>
      <w:tblGrid>
        <w:gridCol w:w="709"/>
        <w:gridCol w:w="3119"/>
        <w:gridCol w:w="878"/>
        <w:gridCol w:w="850"/>
        <w:gridCol w:w="851"/>
        <w:gridCol w:w="850"/>
        <w:gridCol w:w="851"/>
        <w:gridCol w:w="850"/>
        <w:gridCol w:w="934"/>
      </w:tblGrid>
      <w:tr w:rsidR="00CE67F1" w:rsidRPr="00CF6B7E" w:rsidTr="00CE67F1">
        <w:trPr>
          <w:trHeight w:val="600"/>
        </w:trPr>
        <w:tc>
          <w:tcPr>
            <w:tcW w:w="9892" w:type="dxa"/>
            <w:gridSpan w:val="9"/>
            <w:tcBorders>
              <w:top w:val="nil"/>
              <w:left w:val="nil"/>
              <w:bottom w:val="nil"/>
              <w:right w:val="nil"/>
            </w:tcBorders>
            <w:shd w:val="clear" w:color="auto" w:fill="auto"/>
            <w:vAlign w:val="center"/>
            <w:hideMark/>
          </w:tcPr>
          <w:p w:rsidR="00CE67F1" w:rsidRPr="00CF6B7E" w:rsidRDefault="00CE67F1" w:rsidP="00FC4AF2">
            <w:pPr>
              <w:jc w:val="right"/>
              <w:rPr>
                <w:rFonts w:ascii="Cambria" w:eastAsia="Times New Roman" w:hAnsi="Cambria" w:cs="Arial CYR"/>
                <w:b/>
                <w:bCs/>
              </w:rPr>
            </w:pPr>
            <w:bookmarkStart w:id="5" w:name="RANGE!A1:I43"/>
            <w:r w:rsidRPr="00CF6B7E">
              <w:rPr>
                <w:rFonts w:ascii="Cambria" w:eastAsia="Times New Roman" w:hAnsi="Cambria" w:cs="Arial CYR"/>
                <w:b/>
                <w:bCs/>
                <w:sz w:val="16"/>
              </w:rPr>
              <w:t>Приложение № 5</w:t>
            </w:r>
            <w:r w:rsidRPr="00CF6B7E">
              <w:rPr>
                <w:rFonts w:ascii="Cambria" w:eastAsia="Times New Roman" w:hAnsi="Cambria" w:cs="Arial CYR"/>
                <w:b/>
                <w:bCs/>
                <w:sz w:val="16"/>
              </w:rPr>
              <w:br/>
              <w:t>к предложению о размере цен (тарифов), долгосрочных параметров регулирования</w:t>
            </w:r>
            <w:bookmarkEnd w:id="5"/>
          </w:p>
        </w:tc>
      </w:tr>
      <w:tr w:rsidR="00CE67F1" w:rsidRPr="00CF6B7E" w:rsidTr="00CE67F1">
        <w:trPr>
          <w:trHeight w:val="288"/>
        </w:trPr>
        <w:tc>
          <w:tcPr>
            <w:tcW w:w="9892" w:type="dxa"/>
            <w:gridSpan w:val="9"/>
            <w:tcBorders>
              <w:top w:val="nil"/>
              <w:left w:val="nil"/>
              <w:bottom w:val="nil"/>
              <w:right w:val="nil"/>
            </w:tcBorders>
            <w:shd w:val="clear" w:color="auto" w:fill="auto"/>
            <w:vAlign w:val="center"/>
            <w:hideMark/>
          </w:tcPr>
          <w:p w:rsidR="00CE67F1" w:rsidRPr="00CF6B7E" w:rsidRDefault="00CE67F1" w:rsidP="00FC4AF2">
            <w:pPr>
              <w:jc w:val="center"/>
              <w:rPr>
                <w:rFonts w:ascii="Cambria" w:eastAsia="Times New Roman" w:hAnsi="Cambria" w:cs="Arial CYR"/>
                <w:b/>
                <w:bCs/>
                <w:sz w:val="26"/>
                <w:szCs w:val="26"/>
              </w:rPr>
            </w:pPr>
            <w:r w:rsidRPr="00CF6B7E">
              <w:rPr>
                <w:rFonts w:ascii="Cambria" w:eastAsia="Times New Roman" w:hAnsi="Cambria" w:cs="Arial CYR"/>
                <w:b/>
                <w:bCs/>
                <w:sz w:val="26"/>
                <w:szCs w:val="26"/>
              </w:rPr>
              <w:t>Раздел 3. Цены (тарифы) по регулируемым видам деятельности организации</w:t>
            </w:r>
          </w:p>
        </w:tc>
      </w:tr>
      <w:tr w:rsidR="00CE67F1" w:rsidRPr="00CF6B7E" w:rsidTr="00CE67F1">
        <w:trPr>
          <w:trHeight w:val="288"/>
        </w:trPr>
        <w:tc>
          <w:tcPr>
            <w:tcW w:w="9892" w:type="dxa"/>
            <w:gridSpan w:val="9"/>
            <w:tcBorders>
              <w:top w:val="nil"/>
              <w:left w:val="nil"/>
              <w:bottom w:val="nil"/>
              <w:right w:val="nil"/>
            </w:tcBorders>
            <w:shd w:val="clear" w:color="auto" w:fill="auto"/>
            <w:vAlign w:val="center"/>
            <w:hideMark/>
          </w:tcPr>
          <w:p w:rsidR="00CE67F1" w:rsidRPr="00CF6B7E" w:rsidRDefault="00CE67F1" w:rsidP="00FC4AF2">
            <w:pPr>
              <w:jc w:val="center"/>
              <w:rPr>
                <w:rFonts w:ascii="Cambria" w:eastAsia="Times New Roman" w:hAnsi="Cambria" w:cs="Arial CYR"/>
                <w:b/>
                <w:bCs/>
                <w:sz w:val="24"/>
                <w:szCs w:val="24"/>
              </w:rPr>
            </w:pPr>
            <w:r w:rsidRPr="00CF6B7E">
              <w:rPr>
                <w:rFonts w:ascii="Cambria" w:eastAsia="Times New Roman" w:hAnsi="Cambria" w:cs="Arial CYR"/>
                <w:b/>
                <w:bCs/>
                <w:sz w:val="24"/>
                <w:szCs w:val="24"/>
              </w:rPr>
              <w:t>ООО "Сахалинская Газовая Энергетическая компания"</w:t>
            </w:r>
          </w:p>
        </w:tc>
      </w:tr>
      <w:tr w:rsidR="00CE67F1" w:rsidRPr="00CF6B7E" w:rsidTr="00CE67F1">
        <w:trPr>
          <w:trHeight w:val="39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2"/>
                <w:szCs w:val="12"/>
              </w:rPr>
            </w:pPr>
            <w:r w:rsidRPr="00CF6B7E">
              <w:rPr>
                <w:rFonts w:ascii="Cambria" w:eastAsia="Times New Roman" w:hAnsi="Cambria" w:cs="Arial CYR"/>
                <w:color w:val="000000"/>
                <w:sz w:val="12"/>
                <w:szCs w:val="12"/>
              </w:rPr>
              <w:t xml:space="preserve">№ </w:t>
            </w:r>
            <w:r w:rsidRPr="00CF6B7E">
              <w:rPr>
                <w:rFonts w:ascii="Cambria" w:eastAsia="Times New Roman" w:hAnsi="Cambria" w:cs="Arial CYR"/>
                <w:color w:val="000000"/>
                <w:sz w:val="12"/>
                <w:szCs w:val="12"/>
              </w:rPr>
              <w:br/>
            </w:r>
            <w:proofErr w:type="gramStart"/>
            <w:r w:rsidRPr="00CF6B7E">
              <w:rPr>
                <w:rFonts w:ascii="Cambria" w:eastAsia="Times New Roman" w:hAnsi="Cambria" w:cs="Arial CYR"/>
                <w:color w:val="000000"/>
                <w:sz w:val="12"/>
                <w:szCs w:val="12"/>
              </w:rPr>
              <w:t>п</w:t>
            </w:r>
            <w:proofErr w:type="gramEnd"/>
            <w:r w:rsidRPr="00CF6B7E">
              <w:rPr>
                <w:rFonts w:ascii="Cambria" w:eastAsia="Times New Roman" w:hAnsi="Cambria" w:cs="Arial CYR"/>
                <w:color w:val="000000"/>
                <w:sz w:val="12"/>
                <w:szCs w:val="12"/>
              </w:rPr>
              <w:t>/п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2"/>
                <w:szCs w:val="12"/>
              </w:rPr>
            </w:pPr>
            <w:r w:rsidRPr="00CF6B7E">
              <w:rPr>
                <w:rFonts w:ascii="Cambria" w:eastAsia="Times New Roman" w:hAnsi="Cambria" w:cs="Arial CYR"/>
                <w:color w:val="000000"/>
                <w:sz w:val="12"/>
                <w:szCs w:val="12"/>
              </w:rPr>
              <w:t>Наименование показателей</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2"/>
                <w:szCs w:val="12"/>
              </w:rPr>
            </w:pPr>
            <w:r w:rsidRPr="00CF6B7E">
              <w:rPr>
                <w:rFonts w:ascii="Cambria" w:eastAsia="Times New Roman" w:hAnsi="Cambria" w:cs="Arial CYR"/>
                <w:color w:val="000000"/>
                <w:sz w:val="12"/>
                <w:szCs w:val="12"/>
              </w:rPr>
              <w:t>Единица изменения</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2"/>
                <w:szCs w:val="12"/>
              </w:rPr>
            </w:pPr>
            <w:r w:rsidRPr="00CF6B7E">
              <w:rPr>
                <w:rFonts w:ascii="Cambria" w:eastAsia="Times New Roman" w:hAnsi="Cambria" w:cs="Arial CYR"/>
                <w:color w:val="000000"/>
                <w:sz w:val="12"/>
                <w:szCs w:val="12"/>
              </w:rPr>
              <w:t>Фактические показатели за год, предшествующий базовому периоду</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2"/>
                <w:szCs w:val="12"/>
              </w:rPr>
            </w:pPr>
            <w:r w:rsidRPr="00CF6B7E">
              <w:rPr>
                <w:rFonts w:ascii="Cambria" w:eastAsia="Times New Roman" w:hAnsi="Cambria" w:cs="Arial CYR"/>
                <w:color w:val="000000"/>
                <w:sz w:val="12"/>
                <w:szCs w:val="12"/>
              </w:rPr>
              <w:t>Показатели, утвержденные на базовый период *</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2"/>
                <w:szCs w:val="12"/>
              </w:rPr>
            </w:pPr>
            <w:r w:rsidRPr="00CF6B7E">
              <w:rPr>
                <w:rFonts w:ascii="Cambria" w:eastAsia="Times New Roman" w:hAnsi="Cambria" w:cs="Arial CYR"/>
                <w:color w:val="000000"/>
                <w:sz w:val="12"/>
                <w:szCs w:val="12"/>
              </w:rPr>
              <w:t>Предложения на расчетный период регулирования</w:t>
            </w:r>
          </w:p>
        </w:tc>
      </w:tr>
      <w:tr w:rsidR="00CE67F1" w:rsidRPr="00CF6B7E" w:rsidTr="00CE67F1">
        <w:trPr>
          <w:trHeight w:val="34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E67F1" w:rsidRPr="00CF6B7E" w:rsidRDefault="00CE67F1" w:rsidP="00FC4AF2">
            <w:pPr>
              <w:rPr>
                <w:rFonts w:ascii="Cambria" w:eastAsia="Times New Roman" w:hAnsi="Cambria" w:cs="Arial CYR"/>
                <w:color w:val="000000"/>
                <w:sz w:val="12"/>
                <w:szCs w:val="1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E67F1" w:rsidRPr="00CF6B7E" w:rsidRDefault="00CE67F1" w:rsidP="00FC4AF2">
            <w:pPr>
              <w:rPr>
                <w:rFonts w:ascii="Cambria" w:eastAsia="Times New Roman" w:hAnsi="Cambria" w:cs="Arial CYR"/>
                <w:color w:val="000000"/>
                <w:sz w:val="12"/>
                <w:szCs w:val="12"/>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CE67F1" w:rsidRPr="00CF6B7E" w:rsidRDefault="00CE67F1" w:rsidP="00FC4AF2">
            <w:pPr>
              <w:rPr>
                <w:rFonts w:ascii="Cambria" w:eastAsia="Times New Roman" w:hAnsi="Cambria" w:cs="Arial CYR"/>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2"/>
                <w:szCs w:val="12"/>
              </w:rPr>
            </w:pPr>
            <w:r w:rsidRPr="00CF6B7E">
              <w:rPr>
                <w:rFonts w:ascii="Cambria" w:eastAsia="Times New Roman" w:hAnsi="Cambria" w:cs="Arial CYR"/>
                <w:color w:val="000000"/>
                <w:sz w:val="12"/>
                <w:szCs w:val="12"/>
              </w:rPr>
              <w:t xml:space="preserve">1-е </w:t>
            </w:r>
            <w:proofErr w:type="gramStart"/>
            <w:r w:rsidRPr="00CF6B7E">
              <w:rPr>
                <w:rFonts w:ascii="Cambria" w:eastAsia="Times New Roman" w:hAnsi="Cambria" w:cs="Arial CYR"/>
                <w:color w:val="000000"/>
                <w:sz w:val="12"/>
                <w:szCs w:val="12"/>
              </w:rPr>
              <w:t>полу-</w:t>
            </w:r>
            <w:proofErr w:type="spellStart"/>
            <w:r w:rsidRPr="00CF6B7E">
              <w:rPr>
                <w:rFonts w:ascii="Cambria" w:eastAsia="Times New Roman" w:hAnsi="Cambria" w:cs="Arial CYR"/>
                <w:color w:val="000000"/>
                <w:sz w:val="12"/>
                <w:szCs w:val="12"/>
              </w:rPr>
              <w:t>годие</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2"/>
                <w:szCs w:val="12"/>
              </w:rPr>
            </w:pPr>
            <w:r w:rsidRPr="00CF6B7E">
              <w:rPr>
                <w:rFonts w:ascii="Cambria" w:eastAsia="Times New Roman" w:hAnsi="Cambria" w:cs="Arial CYR"/>
                <w:color w:val="000000"/>
                <w:sz w:val="12"/>
                <w:szCs w:val="12"/>
              </w:rPr>
              <w:t xml:space="preserve">2-е </w:t>
            </w:r>
            <w:proofErr w:type="gramStart"/>
            <w:r w:rsidRPr="00CF6B7E">
              <w:rPr>
                <w:rFonts w:ascii="Cambria" w:eastAsia="Times New Roman" w:hAnsi="Cambria" w:cs="Arial CYR"/>
                <w:color w:val="000000"/>
                <w:sz w:val="12"/>
                <w:szCs w:val="12"/>
              </w:rPr>
              <w:t>полу-</w:t>
            </w:r>
            <w:proofErr w:type="spellStart"/>
            <w:r w:rsidRPr="00CF6B7E">
              <w:rPr>
                <w:rFonts w:ascii="Cambria" w:eastAsia="Times New Roman" w:hAnsi="Cambria" w:cs="Arial CYR"/>
                <w:color w:val="000000"/>
                <w:sz w:val="12"/>
                <w:szCs w:val="12"/>
              </w:rPr>
              <w:t>годие</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2"/>
                <w:szCs w:val="12"/>
              </w:rPr>
            </w:pPr>
            <w:r w:rsidRPr="00CF6B7E">
              <w:rPr>
                <w:rFonts w:ascii="Cambria" w:eastAsia="Times New Roman" w:hAnsi="Cambria" w:cs="Arial CYR"/>
                <w:color w:val="000000"/>
                <w:sz w:val="12"/>
                <w:szCs w:val="12"/>
              </w:rPr>
              <w:t xml:space="preserve">1-е </w:t>
            </w:r>
            <w:proofErr w:type="gramStart"/>
            <w:r w:rsidRPr="00CF6B7E">
              <w:rPr>
                <w:rFonts w:ascii="Cambria" w:eastAsia="Times New Roman" w:hAnsi="Cambria" w:cs="Arial CYR"/>
                <w:color w:val="000000"/>
                <w:sz w:val="12"/>
                <w:szCs w:val="12"/>
              </w:rPr>
              <w:t>полу-</w:t>
            </w:r>
            <w:proofErr w:type="spellStart"/>
            <w:r w:rsidRPr="00CF6B7E">
              <w:rPr>
                <w:rFonts w:ascii="Cambria" w:eastAsia="Times New Roman" w:hAnsi="Cambria" w:cs="Arial CYR"/>
                <w:color w:val="000000"/>
                <w:sz w:val="12"/>
                <w:szCs w:val="12"/>
              </w:rPr>
              <w:t>годие</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2"/>
                <w:szCs w:val="12"/>
              </w:rPr>
            </w:pPr>
            <w:r w:rsidRPr="00CF6B7E">
              <w:rPr>
                <w:rFonts w:ascii="Cambria" w:eastAsia="Times New Roman" w:hAnsi="Cambria" w:cs="Arial CYR"/>
                <w:color w:val="000000"/>
                <w:sz w:val="12"/>
                <w:szCs w:val="12"/>
              </w:rPr>
              <w:t xml:space="preserve">2-е </w:t>
            </w:r>
            <w:proofErr w:type="gramStart"/>
            <w:r w:rsidRPr="00CF6B7E">
              <w:rPr>
                <w:rFonts w:ascii="Cambria" w:eastAsia="Times New Roman" w:hAnsi="Cambria" w:cs="Arial CYR"/>
                <w:color w:val="000000"/>
                <w:sz w:val="12"/>
                <w:szCs w:val="12"/>
              </w:rPr>
              <w:t>полу-</w:t>
            </w:r>
            <w:proofErr w:type="spellStart"/>
            <w:r w:rsidRPr="00CF6B7E">
              <w:rPr>
                <w:rFonts w:ascii="Cambria" w:eastAsia="Times New Roman" w:hAnsi="Cambria" w:cs="Arial CYR"/>
                <w:color w:val="000000"/>
                <w:sz w:val="12"/>
                <w:szCs w:val="12"/>
              </w:rPr>
              <w:t>годие</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2"/>
                <w:szCs w:val="12"/>
              </w:rPr>
            </w:pPr>
            <w:r w:rsidRPr="00CF6B7E">
              <w:rPr>
                <w:rFonts w:ascii="Cambria" w:eastAsia="Times New Roman" w:hAnsi="Cambria" w:cs="Arial CYR"/>
                <w:color w:val="000000"/>
                <w:sz w:val="12"/>
                <w:szCs w:val="12"/>
              </w:rPr>
              <w:t xml:space="preserve">1-е </w:t>
            </w:r>
            <w:proofErr w:type="gramStart"/>
            <w:r w:rsidRPr="00CF6B7E">
              <w:rPr>
                <w:rFonts w:ascii="Cambria" w:eastAsia="Times New Roman" w:hAnsi="Cambria" w:cs="Arial CYR"/>
                <w:color w:val="000000"/>
                <w:sz w:val="12"/>
                <w:szCs w:val="12"/>
              </w:rPr>
              <w:t>полу-</w:t>
            </w:r>
            <w:proofErr w:type="spellStart"/>
            <w:r w:rsidRPr="00CF6B7E">
              <w:rPr>
                <w:rFonts w:ascii="Cambria" w:eastAsia="Times New Roman" w:hAnsi="Cambria" w:cs="Arial CYR"/>
                <w:color w:val="000000"/>
                <w:sz w:val="12"/>
                <w:szCs w:val="12"/>
              </w:rPr>
              <w:t>годие</w:t>
            </w:r>
            <w:proofErr w:type="spellEnd"/>
            <w:proofErr w:type="gramEnd"/>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2"/>
                <w:szCs w:val="12"/>
              </w:rPr>
            </w:pPr>
            <w:r w:rsidRPr="00CF6B7E">
              <w:rPr>
                <w:rFonts w:ascii="Cambria" w:eastAsia="Times New Roman" w:hAnsi="Cambria" w:cs="Arial CYR"/>
                <w:color w:val="000000"/>
                <w:sz w:val="12"/>
                <w:szCs w:val="12"/>
              </w:rPr>
              <w:t xml:space="preserve">2-е </w:t>
            </w:r>
            <w:proofErr w:type="gramStart"/>
            <w:r w:rsidRPr="00CF6B7E">
              <w:rPr>
                <w:rFonts w:ascii="Cambria" w:eastAsia="Times New Roman" w:hAnsi="Cambria" w:cs="Arial CYR"/>
                <w:color w:val="000000"/>
                <w:sz w:val="12"/>
                <w:szCs w:val="12"/>
              </w:rPr>
              <w:t>полу-</w:t>
            </w:r>
            <w:proofErr w:type="spellStart"/>
            <w:r w:rsidRPr="00CF6B7E">
              <w:rPr>
                <w:rFonts w:ascii="Cambria" w:eastAsia="Times New Roman" w:hAnsi="Cambria" w:cs="Arial CYR"/>
                <w:color w:val="000000"/>
                <w:sz w:val="12"/>
                <w:szCs w:val="12"/>
              </w:rPr>
              <w:t>годие</w:t>
            </w:r>
            <w:proofErr w:type="spellEnd"/>
            <w:proofErr w:type="gramEnd"/>
          </w:p>
        </w:tc>
      </w:tr>
      <w:tr w:rsidR="00CE67F1" w:rsidRPr="00CF6B7E" w:rsidTr="00CE67F1">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b/>
                <w:bCs/>
                <w:color w:val="000000"/>
              </w:rPr>
            </w:pPr>
            <w:r w:rsidRPr="00CF6B7E">
              <w:rPr>
                <w:rFonts w:ascii="Cambria" w:eastAsia="Times New Roman" w:hAnsi="Cambria" w:cs="Arial CYR"/>
                <w:b/>
                <w:bCs/>
                <w:color w:val="000000"/>
                <w:sz w:val="18"/>
              </w:rPr>
              <w:t>Для организаций, относящихся к субъектам естественных монополий</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r>
      <w:tr w:rsidR="00CE67F1" w:rsidRPr="00CF6B7E" w:rsidTr="00CE67F1">
        <w:trPr>
          <w:trHeight w:val="4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1.1.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на услуги по оперативно-диспетчерскому управлению в электроэнергетике</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12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4"/>
                <w:szCs w:val="14"/>
              </w:rPr>
            </w:pPr>
            <w:r w:rsidRPr="00CF6B7E">
              <w:rPr>
                <w:rFonts w:ascii="Cambria" w:eastAsia="Times New Roman" w:hAnsi="Cambria" w:cs="Arial CYR"/>
                <w:color w:val="000000"/>
                <w:sz w:val="14"/>
                <w:szCs w:val="14"/>
              </w:rP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CF6B7E">
              <w:rPr>
                <w:rFonts w:ascii="Cambria" w:eastAsia="Times New Roman" w:hAnsi="Cambria" w:cs="Arial CYR"/>
                <w:color w:val="000000"/>
                <w:sz w:val="14"/>
                <w:szCs w:val="14"/>
              </w:rPr>
              <w:t>энергопринимающих</w:t>
            </w:r>
            <w:proofErr w:type="spellEnd"/>
            <w:r w:rsidRPr="00CF6B7E">
              <w:rPr>
                <w:rFonts w:ascii="Cambria" w:eastAsia="Times New Roman" w:hAnsi="Cambria" w:cs="Arial CYR"/>
                <w:color w:val="000000"/>
                <w:sz w:val="14"/>
                <w:szCs w:val="14"/>
              </w:rPr>
              <w:t xml:space="preserve">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руб./МВт в мес.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12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4"/>
                <w:szCs w:val="14"/>
              </w:rPr>
            </w:pPr>
            <w:r w:rsidRPr="00CF6B7E">
              <w:rPr>
                <w:rFonts w:ascii="Cambria" w:eastAsia="Times New Roman" w:hAnsi="Cambria" w:cs="Arial CYR"/>
                <w:color w:val="000000"/>
                <w:sz w:val="14"/>
                <w:szCs w:val="14"/>
              </w:rP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руб./</w:t>
            </w:r>
            <w:proofErr w:type="spellStart"/>
            <w:r w:rsidRPr="00CF6B7E">
              <w:rPr>
                <w:rFonts w:ascii="Cambria" w:eastAsia="Times New Roman" w:hAnsi="Cambria" w:cs="Arial CYR"/>
                <w:color w:val="000000"/>
                <w:sz w:val="10"/>
                <w:szCs w:val="10"/>
              </w:rPr>
              <w:t>МВт·</w:t>
            </w:r>
            <w:proofErr w:type="gramStart"/>
            <w:r w:rsidRPr="00CF6B7E">
              <w:rPr>
                <w:rFonts w:ascii="Cambria" w:eastAsia="Times New Roman" w:hAnsi="Cambria" w:cs="Arial CYR"/>
                <w:color w:val="000000"/>
                <w:sz w:val="10"/>
                <w:szCs w:val="10"/>
              </w:rPr>
              <w:t>ч</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2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1.2.</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xml:space="preserve">услуги по передаче электрической энергии (мощности) </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1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proofErr w:type="spellStart"/>
            <w:r w:rsidRPr="00CF6B7E">
              <w:rPr>
                <w:rFonts w:ascii="Cambria" w:eastAsia="Times New Roman" w:hAnsi="Cambria" w:cs="Arial CYR"/>
                <w:color w:val="000000"/>
                <w:sz w:val="16"/>
                <w:szCs w:val="16"/>
              </w:rPr>
              <w:t>двухставочный</w:t>
            </w:r>
            <w:proofErr w:type="spellEnd"/>
            <w:r w:rsidRPr="00CF6B7E">
              <w:rPr>
                <w:rFonts w:ascii="Cambria" w:eastAsia="Times New Roman" w:hAnsi="Cambria" w:cs="Arial CYR"/>
                <w:color w:val="000000"/>
                <w:sz w:val="16"/>
                <w:szCs w:val="16"/>
              </w:rPr>
              <w:t xml:space="preserve"> тариф</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2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ставка на содержание сетей</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руб./МВт в мес.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1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ставка на оплату технологического расхода (потерь)</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руб./</w:t>
            </w:r>
            <w:proofErr w:type="spellStart"/>
            <w:r w:rsidRPr="00CF6B7E">
              <w:rPr>
                <w:rFonts w:ascii="Cambria" w:eastAsia="Times New Roman" w:hAnsi="Cambria" w:cs="Arial CYR"/>
                <w:color w:val="000000"/>
                <w:sz w:val="10"/>
                <w:szCs w:val="10"/>
              </w:rPr>
              <w:t>МВт·</w:t>
            </w:r>
            <w:proofErr w:type="gramStart"/>
            <w:r w:rsidRPr="00CF6B7E">
              <w:rPr>
                <w:rFonts w:ascii="Cambria" w:eastAsia="Times New Roman" w:hAnsi="Cambria" w:cs="Arial CYR"/>
                <w:color w:val="000000"/>
                <w:sz w:val="10"/>
                <w:szCs w:val="10"/>
              </w:rPr>
              <w:t>ч</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16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proofErr w:type="spellStart"/>
            <w:r w:rsidRPr="00CF6B7E">
              <w:rPr>
                <w:rFonts w:ascii="Cambria" w:eastAsia="Times New Roman" w:hAnsi="Cambria" w:cs="Arial CYR"/>
                <w:color w:val="000000"/>
                <w:sz w:val="16"/>
                <w:szCs w:val="16"/>
              </w:rPr>
              <w:t>одноставочный</w:t>
            </w:r>
            <w:proofErr w:type="spellEnd"/>
            <w:r w:rsidRPr="00CF6B7E">
              <w:rPr>
                <w:rFonts w:ascii="Cambria" w:eastAsia="Times New Roman" w:hAnsi="Cambria" w:cs="Arial CYR"/>
                <w:color w:val="000000"/>
                <w:sz w:val="16"/>
                <w:szCs w:val="16"/>
              </w:rPr>
              <w:t xml:space="preserve"> тариф</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руб./</w:t>
            </w:r>
            <w:proofErr w:type="spellStart"/>
            <w:r w:rsidRPr="00CF6B7E">
              <w:rPr>
                <w:rFonts w:ascii="Cambria" w:eastAsia="Times New Roman" w:hAnsi="Cambria" w:cs="Arial CYR"/>
                <w:color w:val="000000"/>
                <w:sz w:val="10"/>
                <w:szCs w:val="10"/>
              </w:rPr>
              <w:t>МВт·</w:t>
            </w:r>
            <w:proofErr w:type="gramStart"/>
            <w:r w:rsidRPr="00CF6B7E">
              <w:rPr>
                <w:rFonts w:ascii="Cambria" w:eastAsia="Times New Roman" w:hAnsi="Cambria" w:cs="Arial CYR"/>
                <w:color w:val="000000"/>
                <w:sz w:val="10"/>
                <w:szCs w:val="10"/>
              </w:rPr>
              <w:t>ч</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5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2.</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b/>
                <w:bCs/>
                <w:color w:val="000000"/>
                <w:sz w:val="18"/>
              </w:rPr>
            </w:pPr>
            <w:r w:rsidRPr="00CF6B7E">
              <w:rPr>
                <w:rFonts w:ascii="Cambria" w:eastAsia="Times New Roman" w:hAnsi="Cambria" w:cs="Arial CYR"/>
                <w:b/>
                <w:bCs/>
                <w:color w:val="000000"/>
                <w:sz w:val="18"/>
              </w:rPr>
              <w:t>На услуги коммерческого оператора оптового рынка электрической энергии (мощности)</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руб./</w:t>
            </w:r>
            <w:proofErr w:type="spellStart"/>
            <w:r w:rsidRPr="00CF6B7E">
              <w:rPr>
                <w:rFonts w:ascii="Cambria" w:eastAsia="Times New Roman" w:hAnsi="Cambria" w:cs="Arial CYR"/>
                <w:color w:val="000000"/>
                <w:sz w:val="10"/>
                <w:szCs w:val="10"/>
              </w:rPr>
              <w:t>МВт·</w:t>
            </w:r>
            <w:proofErr w:type="gramStart"/>
            <w:r w:rsidRPr="00CF6B7E">
              <w:rPr>
                <w:rFonts w:ascii="Cambria" w:eastAsia="Times New Roman" w:hAnsi="Cambria" w:cs="Arial CYR"/>
                <w:color w:val="000000"/>
                <w:sz w:val="10"/>
                <w:szCs w:val="10"/>
              </w:rPr>
              <w:t>ч</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r>
      <w:tr w:rsidR="00CE67F1" w:rsidRPr="00CF6B7E" w:rsidTr="00CE67F1">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b/>
                <w:bCs/>
                <w:color w:val="000000"/>
                <w:sz w:val="18"/>
              </w:rPr>
            </w:pPr>
            <w:r w:rsidRPr="00CF6B7E">
              <w:rPr>
                <w:rFonts w:ascii="Cambria" w:eastAsia="Times New Roman" w:hAnsi="Cambria" w:cs="Arial CYR"/>
                <w:b/>
                <w:bCs/>
                <w:color w:val="000000"/>
                <w:sz w:val="18"/>
              </w:rPr>
              <w:t>Для гарантирующих поставщиков</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r>
      <w:tr w:rsidR="00CE67F1" w:rsidRPr="00CF6B7E" w:rsidTr="00CE67F1">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3.1.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величина сбытовой надбавки для тарифной группы потребителей "население" и приравненных к нему категорий потребителей</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руб./</w:t>
            </w:r>
            <w:proofErr w:type="spellStart"/>
            <w:r w:rsidRPr="00CF6B7E">
              <w:rPr>
                <w:rFonts w:ascii="Cambria" w:eastAsia="Times New Roman" w:hAnsi="Cambria" w:cs="Arial CYR"/>
                <w:color w:val="000000"/>
                <w:sz w:val="10"/>
                <w:szCs w:val="10"/>
              </w:rPr>
              <w:t>МВт·</w:t>
            </w:r>
            <w:proofErr w:type="gramStart"/>
            <w:r w:rsidRPr="00CF6B7E">
              <w:rPr>
                <w:rFonts w:ascii="Cambria" w:eastAsia="Times New Roman" w:hAnsi="Cambria" w:cs="Arial CYR"/>
                <w:color w:val="000000"/>
                <w:sz w:val="10"/>
                <w:szCs w:val="10"/>
              </w:rPr>
              <w:t>ч</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50</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50</w:t>
            </w:r>
          </w:p>
        </w:tc>
      </w:tr>
      <w:tr w:rsidR="00CE67F1" w:rsidRPr="00CF6B7E" w:rsidTr="00CE67F1">
        <w:trPr>
          <w:trHeight w:val="8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3.2.</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руб./</w:t>
            </w:r>
            <w:proofErr w:type="spellStart"/>
            <w:r w:rsidRPr="00CF6B7E">
              <w:rPr>
                <w:rFonts w:ascii="Cambria" w:eastAsia="Times New Roman" w:hAnsi="Cambria" w:cs="Arial CYR"/>
                <w:color w:val="000000"/>
                <w:sz w:val="10"/>
                <w:szCs w:val="10"/>
              </w:rPr>
              <w:t>МВт·</w:t>
            </w:r>
            <w:proofErr w:type="gramStart"/>
            <w:r w:rsidRPr="00CF6B7E">
              <w:rPr>
                <w:rFonts w:ascii="Cambria" w:eastAsia="Times New Roman" w:hAnsi="Cambria" w:cs="Arial CYR"/>
                <w:color w:val="000000"/>
                <w:sz w:val="10"/>
                <w:szCs w:val="10"/>
              </w:rPr>
              <w:t>ч</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3.3.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доходность продаж для прочих потребителей:</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процент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4"/>
                <w:szCs w:val="14"/>
              </w:rPr>
            </w:pPr>
            <w:r w:rsidRPr="00CF6B7E">
              <w:rPr>
                <w:rFonts w:ascii="Cambria" w:eastAsia="Times New Roman" w:hAnsi="Cambria" w:cs="Arial CYR"/>
                <w:color w:val="000000"/>
                <w:sz w:val="14"/>
                <w:szCs w:val="14"/>
              </w:rPr>
              <w:t>менее 150 кВт</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процент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4"/>
                <w:szCs w:val="14"/>
              </w:rPr>
            </w:pPr>
            <w:r w:rsidRPr="00CF6B7E">
              <w:rPr>
                <w:rFonts w:ascii="Cambria" w:eastAsia="Times New Roman" w:hAnsi="Cambria" w:cs="Arial CYR"/>
                <w:color w:val="000000"/>
                <w:sz w:val="14"/>
                <w:szCs w:val="14"/>
              </w:rPr>
              <w:t>от 150 кВт до 670 кВт</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процент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4"/>
                <w:szCs w:val="14"/>
              </w:rPr>
            </w:pPr>
            <w:r w:rsidRPr="00CF6B7E">
              <w:rPr>
                <w:rFonts w:ascii="Cambria" w:eastAsia="Times New Roman" w:hAnsi="Cambria" w:cs="Arial CYR"/>
                <w:color w:val="000000"/>
                <w:sz w:val="14"/>
                <w:szCs w:val="14"/>
              </w:rPr>
              <w:t>от 670 кВт до 10 МВт</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процент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4"/>
                <w:szCs w:val="14"/>
              </w:rPr>
            </w:pPr>
            <w:r w:rsidRPr="00CF6B7E">
              <w:rPr>
                <w:rFonts w:ascii="Cambria" w:eastAsia="Times New Roman" w:hAnsi="Cambria" w:cs="Arial CYR"/>
                <w:color w:val="000000"/>
                <w:sz w:val="14"/>
                <w:szCs w:val="14"/>
              </w:rPr>
              <w:t>не менее 10 МВт</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процент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4.</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b/>
                <w:bCs/>
                <w:color w:val="000000"/>
              </w:rPr>
            </w:pPr>
            <w:r w:rsidRPr="00CF6B7E">
              <w:rPr>
                <w:rFonts w:ascii="Cambria" w:eastAsia="Times New Roman" w:hAnsi="Cambria" w:cs="Arial CYR"/>
                <w:b/>
                <w:bCs/>
                <w:color w:val="000000"/>
                <w:sz w:val="18"/>
              </w:rPr>
              <w:t>Для генерирующих объектов</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процент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rPr>
            </w:pPr>
            <w:r w:rsidRPr="00CF6B7E">
              <w:rPr>
                <w:rFonts w:ascii="Cambria" w:eastAsia="Times New Roman" w:hAnsi="Cambria" w:cs="Arial CYR"/>
                <w:color w:val="000000"/>
              </w:rPr>
              <w:t> </w:t>
            </w:r>
          </w:p>
        </w:tc>
      </w:tr>
      <w:tr w:rsidR="00CE67F1" w:rsidRPr="00CF6B7E" w:rsidTr="00CE67F1">
        <w:trPr>
          <w:trHeight w:val="2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4.1.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цена на электрическую энергию</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 xml:space="preserve">руб./тыс. </w:t>
            </w:r>
            <w:proofErr w:type="spellStart"/>
            <w:r w:rsidRPr="00CF6B7E">
              <w:rPr>
                <w:rFonts w:ascii="Cambria" w:eastAsia="Times New Roman" w:hAnsi="Cambria" w:cs="Arial CYR"/>
                <w:color w:val="000000"/>
                <w:sz w:val="10"/>
                <w:szCs w:val="10"/>
              </w:rPr>
              <w:t>кВт·</w:t>
            </w:r>
            <w:proofErr w:type="gramStart"/>
            <w:r w:rsidRPr="00CF6B7E">
              <w:rPr>
                <w:rFonts w:ascii="Cambria" w:eastAsia="Times New Roman" w:hAnsi="Cambria" w:cs="Arial CYR"/>
                <w:color w:val="000000"/>
                <w:sz w:val="10"/>
                <w:szCs w:val="10"/>
              </w:rPr>
              <w:t>ч</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4140,00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4140,00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3931,03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3931,03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4</w:t>
            </w:r>
            <w:r>
              <w:rPr>
                <w:rFonts w:ascii="Cambria" w:eastAsia="Times New Roman" w:hAnsi="Cambria" w:cs="Arial CYR"/>
                <w:color w:val="000000"/>
                <w:sz w:val="16"/>
                <w:szCs w:val="16"/>
              </w:rPr>
              <w:t>5</w:t>
            </w:r>
            <w:r w:rsidRPr="00CF6B7E">
              <w:rPr>
                <w:rFonts w:ascii="Cambria" w:eastAsia="Times New Roman" w:hAnsi="Cambria" w:cs="Arial CYR"/>
                <w:color w:val="000000"/>
                <w:sz w:val="16"/>
                <w:szCs w:val="16"/>
              </w:rPr>
              <w:t>43,79</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Pr>
                <w:rFonts w:ascii="Cambria" w:eastAsia="Times New Roman" w:hAnsi="Cambria" w:cs="Arial CYR"/>
                <w:color w:val="000000"/>
                <w:sz w:val="16"/>
                <w:szCs w:val="16"/>
              </w:rPr>
              <w:t>45</w:t>
            </w:r>
            <w:r w:rsidRPr="00CF6B7E">
              <w:rPr>
                <w:rFonts w:ascii="Cambria" w:eastAsia="Times New Roman" w:hAnsi="Cambria" w:cs="Arial CYR"/>
                <w:color w:val="000000"/>
                <w:sz w:val="16"/>
                <w:szCs w:val="16"/>
              </w:rPr>
              <w:t>43,79</w:t>
            </w:r>
          </w:p>
        </w:tc>
      </w:tr>
      <w:tr w:rsidR="00CE67F1" w:rsidRPr="00CF6B7E" w:rsidTr="00CE67F1">
        <w:trPr>
          <w:trHeight w:val="1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в том числе топливная составляющая</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 xml:space="preserve">руб./тыс. </w:t>
            </w:r>
            <w:proofErr w:type="spellStart"/>
            <w:r w:rsidRPr="00CF6B7E">
              <w:rPr>
                <w:rFonts w:ascii="Cambria" w:eastAsia="Times New Roman" w:hAnsi="Cambria" w:cs="Arial CYR"/>
                <w:color w:val="000000"/>
                <w:sz w:val="10"/>
                <w:szCs w:val="10"/>
              </w:rPr>
              <w:t>кВт·</w:t>
            </w:r>
            <w:proofErr w:type="gramStart"/>
            <w:r w:rsidRPr="00CF6B7E">
              <w:rPr>
                <w:rFonts w:ascii="Cambria" w:eastAsia="Times New Roman" w:hAnsi="Cambria" w:cs="Arial CYR"/>
                <w:color w:val="000000"/>
                <w:sz w:val="10"/>
                <w:szCs w:val="10"/>
              </w:rPr>
              <w:t>ч</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1864,96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1864,96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1108,78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1108,78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1864,96</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1864,96</w:t>
            </w:r>
          </w:p>
        </w:tc>
      </w:tr>
      <w:tr w:rsidR="00CE67F1" w:rsidRPr="00CF6B7E" w:rsidTr="00CE67F1">
        <w:trPr>
          <w:trHeight w:val="2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4.2.</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4"/>
                <w:szCs w:val="14"/>
              </w:rPr>
            </w:pPr>
            <w:r w:rsidRPr="00CF6B7E">
              <w:rPr>
                <w:rFonts w:ascii="Cambria" w:eastAsia="Times New Roman" w:hAnsi="Cambria" w:cs="Arial CYR"/>
                <w:color w:val="000000"/>
                <w:sz w:val="14"/>
                <w:szCs w:val="14"/>
              </w:rPr>
              <w:t>цена на генерирующую мощность</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руб./МВт в мес.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2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4.3.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4"/>
                <w:szCs w:val="14"/>
              </w:rPr>
            </w:pPr>
            <w:r w:rsidRPr="00CF6B7E">
              <w:rPr>
                <w:rFonts w:ascii="Cambria" w:eastAsia="Times New Roman" w:hAnsi="Cambria" w:cs="Arial CYR"/>
                <w:color w:val="000000"/>
                <w:sz w:val="14"/>
                <w:szCs w:val="14"/>
              </w:rPr>
              <w:t xml:space="preserve">средний </w:t>
            </w:r>
            <w:proofErr w:type="spellStart"/>
            <w:r w:rsidRPr="00CF6B7E">
              <w:rPr>
                <w:rFonts w:ascii="Cambria" w:eastAsia="Times New Roman" w:hAnsi="Cambria" w:cs="Arial CYR"/>
                <w:color w:val="000000"/>
                <w:sz w:val="14"/>
                <w:szCs w:val="14"/>
              </w:rPr>
              <w:t>одноставочный</w:t>
            </w:r>
            <w:proofErr w:type="spellEnd"/>
            <w:r w:rsidRPr="00CF6B7E">
              <w:rPr>
                <w:rFonts w:ascii="Cambria" w:eastAsia="Times New Roman" w:hAnsi="Cambria" w:cs="Arial CYR"/>
                <w:color w:val="000000"/>
                <w:sz w:val="14"/>
                <w:szCs w:val="14"/>
              </w:rPr>
              <w:t xml:space="preserve"> тариф на тепловую энергию</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руб./Гкал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2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4.3.1.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4"/>
                <w:szCs w:val="14"/>
              </w:rPr>
            </w:pPr>
            <w:proofErr w:type="spellStart"/>
            <w:r w:rsidRPr="00CF6B7E">
              <w:rPr>
                <w:rFonts w:ascii="Cambria" w:eastAsia="Times New Roman" w:hAnsi="Cambria" w:cs="Arial CYR"/>
                <w:color w:val="000000"/>
                <w:sz w:val="14"/>
                <w:szCs w:val="14"/>
              </w:rPr>
              <w:t>одноставочный</w:t>
            </w:r>
            <w:proofErr w:type="spellEnd"/>
            <w:r w:rsidRPr="00CF6B7E">
              <w:rPr>
                <w:rFonts w:ascii="Cambria" w:eastAsia="Times New Roman" w:hAnsi="Cambria" w:cs="Arial CYR"/>
                <w:color w:val="000000"/>
                <w:sz w:val="14"/>
                <w:szCs w:val="14"/>
              </w:rPr>
              <w:t xml:space="preserve"> тариф на горячее водоснабжение</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руб./Гкал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2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4.3.2.</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4"/>
                <w:szCs w:val="14"/>
              </w:rPr>
            </w:pPr>
            <w:r w:rsidRPr="00CF6B7E">
              <w:rPr>
                <w:rFonts w:ascii="Cambria" w:eastAsia="Times New Roman" w:hAnsi="Cambria" w:cs="Arial CYR"/>
                <w:color w:val="000000"/>
                <w:sz w:val="14"/>
                <w:szCs w:val="14"/>
              </w:rPr>
              <w:t>тариф на отборный пар давлением:</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руб./Гкал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2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4"/>
                <w:szCs w:val="14"/>
              </w:rPr>
            </w:pPr>
            <w:r w:rsidRPr="00CF6B7E">
              <w:rPr>
                <w:rFonts w:ascii="Cambria" w:eastAsia="Times New Roman" w:hAnsi="Cambria" w:cs="Arial CYR"/>
                <w:color w:val="000000"/>
                <w:sz w:val="14"/>
                <w:szCs w:val="14"/>
              </w:rPr>
              <w:t>1,2 - 2,5 кг/см</w:t>
            </w:r>
            <w:proofErr w:type="gramStart"/>
            <w:r w:rsidRPr="00CF6B7E">
              <w:rPr>
                <w:rFonts w:ascii="Cambria" w:eastAsia="Times New Roman" w:hAnsi="Cambria" w:cs="Arial CYR"/>
                <w:color w:val="000000"/>
                <w:sz w:val="14"/>
                <w:szCs w:val="14"/>
                <w:vertAlign w:val="superscript"/>
              </w:rPr>
              <w:t>2</w:t>
            </w:r>
            <w:proofErr w:type="gramEnd"/>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руб./Гкал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2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4"/>
                <w:szCs w:val="14"/>
              </w:rPr>
            </w:pPr>
            <w:r w:rsidRPr="00CF6B7E">
              <w:rPr>
                <w:rFonts w:ascii="Cambria" w:eastAsia="Times New Roman" w:hAnsi="Cambria" w:cs="Arial CYR"/>
                <w:color w:val="000000"/>
                <w:sz w:val="14"/>
                <w:szCs w:val="14"/>
              </w:rPr>
              <w:t>2,5 - 7,0 кг/см</w:t>
            </w:r>
            <w:proofErr w:type="gramStart"/>
            <w:r w:rsidRPr="00CF6B7E">
              <w:rPr>
                <w:rFonts w:ascii="Cambria" w:eastAsia="Times New Roman" w:hAnsi="Cambria" w:cs="Arial CYR"/>
                <w:color w:val="000000"/>
                <w:sz w:val="14"/>
                <w:szCs w:val="14"/>
                <w:vertAlign w:val="superscript"/>
              </w:rPr>
              <w:t>2</w:t>
            </w:r>
            <w:proofErr w:type="gramEnd"/>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руб./Гкал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2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4"/>
                <w:szCs w:val="14"/>
              </w:rPr>
            </w:pPr>
            <w:r w:rsidRPr="00CF6B7E">
              <w:rPr>
                <w:rFonts w:ascii="Cambria" w:eastAsia="Times New Roman" w:hAnsi="Cambria" w:cs="Arial CYR"/>
                <w:color w:val="000000"/>
                <w:sz w:val="14"/>
                <w:szCs w:val="14"/>
              </w:rPr>
              <w:t>7,0 - 13,0 кг/см</w:t>
            </w:r>
            <w:proofErr w:type="gramStart"/>
            <w:r w:rsidRPr="00CF6B7E">
              <w:rPr>
                <w:rFonts w:ascii="Cambria" w:eastAsia="Times New Roman" w:hAnsi="Cambria" w:cs="Arial CYR"/>
                <w:color w:val="000000"/>
                <w:sz w:val="14"/>
                <w:szCs w:val="14"/>
                <w:vertAlign w:val="superscript"/>
              </w:rPr>
              <w:t>2</w:t>
            </w:r>
            <w:proofErr w:type="gramEnd"/>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руб./Гкал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2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4"/>
                <w:szCs w:val="14"/>
              </w:rPr>
            </w:pPr>
            <w:r w:rsidRPr="00CF6B7E">
              <w:rPr>
                <w:rFonts w:ascii="Cambria" w:eastAsia="Times New Roman" w:hAnsi="Cambria" w:cs="Arial CYR"/>
                <w:color w:val="000000"/>
                <w:sz w:val="14"/>
                <w:szCs w:val="14"/>
              </w:rPr>
              <w:t>&gt; 13 кг/см</w:t>
            </w:r>
            <w:proofErr w:type="gramStart"/>
            <w:r w:rsidRPr="00CF6B7E">
              <w:rPr>
                <w:rFonts w:ascii="Cambria" w:eastAsia="Times New Roman" w:hAnsi="Cambria" w:cs="Arial CYR"/>
                <w:color w:val="000000"/>
                <w:sz w:val="14"/>
                <w:szCs w:val="14"/>
                <w:vertAlign w:val="superscript"/>
              </w:rPr>
              <w:t>2</w:t>
            </w:r>
            <w:proofErr w:type="gramEnd"/>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руб./Гкал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4.3.3.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4"/>
                <w:szCs w:val="14"/>
              </w:rPr>
            </w:pPr>
            <w:r w:rsidRPr="00CF6B7E">
              <w:rPr>
                <w:rFonts w:ascii="Cambria" w:eastAsia="Times New Roman" w:hAnsi="Cambria" w:cs="Arial CYR"/>
                <w:color w:val="000000"/>
                <w:sz w:val="14"/>
                <w:szCs w:val="14"/>
              </w:rPr>
              <w:t>тариф на острый и редуцированный пар</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руб./Гкал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4.4.</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4"/>
                <w:szCs w:val="14"/>
              </w:rPr>
            </w:pPr>
            <w:proofErr w:type="spellStart"/>
            <w:r w:rsidRPr="00CF6B7E">
              <w:rPr>
                <w:rFonts w:ascii="Cambria" w:eastAsia="Times New Roman" w:hAnsi="Cambria" w:cs="Arial CYR"/>
                <w:color w:val="000000"/>
                <w:sz w:val="14"/>
                <w:szCs w:val="14"/>
              </w:rPr>
              <w:t>двухставочный</w:t>
            </w:r>
            <w:proofErr w:type="spellEnd"/>
            <w:r w:rsidRPr="00CF6B7E">
              <w:rPr>
                <w:rFonts w:ascii="Cambria" w:eastAsia="Times New Roman" w:hAnsi="Cambria" w:cs="Arial CYR"/>
                <w:color w:val="000000"/>
                <w:sz w:val="14"/>
                <w:szCs w:val="14"/>
              </w:rPr>
              <w:t xml:space="preserve"> тариф на тепловую энергию</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4.4.1.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4"/>
                <w:szCs w:val="14"/>
              </w:rPr>
            </w:pPr>
            <w:r w:rsidRPr="00CF6B7E">
              <w:rPr>
                <w:rFonts w:ascii="Cambria" w:eastAsia="Times New Roman" w:hAnsi="Cambria" w:cs="Arial CYR"/>
                <w:color w:val="000000"/>
                <w:sz w:val="14"/>
                <w:szCs w:val="14"/>
              </w:rPr>
              <w:t>ставка на содержание тепловой мощности</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руб./Гкал/</w:t>
            </w:r>
            <w:proofErr w:type="gramStart"/>
            <w:r w:rsidRPr="00CF6B7E">
              <w:rPr>
                <w:rFonts w:ascii="Cambria" w:eastAsia="Times New Roman" w:hAnsi="Cambria" w:cs="Arial CYR"/>
                <w:color w:val="000000"/>
                <w:sz w:val="10"/>
                <w:szCs w:val="10"/>
              </w:rPr>
              <w:t>ч</w:t>
            </w:r>
            <w:proofErr w:type="gramEnd"/>
            <w:r w:rsidRPr="00CF6B7E">
              <w:rPr>
                <w:rFonts w:ascii="Cambria" w:eastAsia="Times New Roman" w:hAnsi="Cambria" w:cs="Arial CYR"/>
                <w:color w:val="000000"/>
                <w:sz w:val="10"/>
                <w:szCs w:val="10"/>
              </w:rPr>
              <w:t xml:space="preserve"> в месяц</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4.4.2.</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4"/>
                <w:szCs w:val="14"/>
              </w:rPr>
            </w:pPr>
            <w:r w:rsidRPr="00CF6B7E">
              <w:rPr>
                <w:rFonts w:ascii="Cambria" w:eastAsia="Times New Roman" w:hAnsi="Cambria" w:cs="Arial CYR"/>
                <w:color w:val="000000"/>
                <w:sz w:val="14"/>
                <w:szCs w:val="14"/>
              </w:rPr>
              <w:t>тариф на тепловую энергию</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руб./Гкал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1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4.5.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4"/>
                <w:szCs w:val="14"/>
              </w:rPr>
            </w:pPr>
            <w:r w:rsidRPr="00CF6B7E">
              <w:rPr>
                <w:rFonts w:ascii="Cambria" w:eastAsia="Times New Roman" w:hAnsi="Cambria" w:cs="Arial CYR"/>
                <w:color w:val="000000"/>
                <w:sz w:val="14"/>
                <w:szCs w:val="14"/>
              </w:rPr>
              <w:t>средний тариф на теплоноситель, в том числе:</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руб./куб. метра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4"/>
                <w:szCs w:val="14"/>
              </w:rPr>
            </w:pPr>
            <w:r w:rsidRPr="00CF6B7E">
              <w:rPr>
                <w:rFonts w:ascii="Cambria" w:eastAsia="Times New Roman" w:hAnsi="Cambria" w:cs="Arial CYR"/>
                <w:color w:val="000000"/>
                <w:sz w:val="14"/>
                <w:szCs w:val="14"/>
              </w:rPr>
              <w:t>вода</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руб./куб. метра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r w:rsidR="00CE67F1" w:rsidRPr="00CF6B7E" w:rsidTr="00CE67F1">
        <w:trPr>
          <w:trHeight w:val="1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rPr>
                <w:rFonts w:ascii="Cambria" w:eastAsia="Times New Roman" w:hAnsi="Cambria" w:cs="Arial CYR"/>
                <w:color w:val="000000"/>
                <w:sz w:val="14"/>
                <w:szCs w:val="14"/>
              </w:rPr>
            </w:pPr>
            <w:r w:rsidRPr="00CF6B7E">
              <w:rPr>
                <w:rFonts w:ascii="Cambria" w:eastAsia="Times New Roman" w:hAnsi="Cambria" w:cs="Arial CYR"/>
                <w:color w:val="000000"/>
                <w:sz w:val="14"/>
                <w:szCs w:val="14"/>
              </w:rPr>
              <w:t>пар</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0"/>
                <w:szCs w:val="10"/>
              </w:rPr>
            </w:pPr>
            <w:r w:rsidRPr="00CF6B7E">
              <w:rPr>
                <w:rFonts w:ascii="Cambria" w:eastAsia="Times New Roman" w:hAnsi="Cambria" w:cs="Arial CYR"/>
                <w:color w:val="000000"/>
                <w:sz w:val="10"/>
                <w:szCs w:val="10"/>
              </w:rPr>
              <w:t>руб./куб. метра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E67F1" w:rsidRPr="00CF6B7E" w:rsidRDefault="00CE67F1" w:rsidP="00FC4AF2">
            <w:pPr>
              <w:jc w:val="center"/>
              <w:rPr>
                <w:rFonts w:ascii="Cambria" w:eastAsia="Times New Roman" w:hAnsi="Cambria" w:cs="Arial CYR"/>
                <w:color w:val="000000"/>
                <w:sz w:val="16"/>
                <w:szCs w:val="16"/>
              </w:rPr>
            </w:pPr>
            <w:r w:rsidRPr="00CF6B7E">
              <w:rPr>
                <w:rFonts w:ascii="Cambria" w:eastAsia="Times New Roman" w:hAnsi="Cambria" w:cs="Arial CYR"/>
                <w:color w:val="000000"/>
                <w:sz w:val="16"/>
                <w:szCs w:val="16"/>
              </w:rPr>
              <w:t> </w:t>
            </w:r>
          </w:p>
        </w:tc>
      </w:tr>
    </w:tbl>
    <w:p w:rsidR="00CE67F1" w:rsidRDefault="00CE67F1" w:rsidP="00CE67F1"/>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p>
    <w:p w:rsidR="00CE67F1" w:rsidRDefault="00CE67F1">
      <w:pPr>
        <w:rPr>
          <w:sz w:val="24"/>
          <w:szCs w:val="24"/>
        </w:rPr>
      </w:pPr>
      <w:bookmarkStart w:id="6" w:name="_GoBack"/>
      <w:bookmarkEnd w:id="6"/>
    </w:p>
    <w:sectPr w:rsidR="00CE67F1" w:rsidSect="00AF75F0">
      <w:headerReference w:type="default" r:id="rId8"/>
      <w:pgSz w:w="11907" w:h="16840" w:code="9"/>
      <w:pgMar w:top="567" w:right="284" w:bottom="567" w:left="1418" w:header="397" w:footer="39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C1" w:rsidRDefault="00A00CC1">
      <w:r>
        <w:separator/>
      </w:r>
    </w:p>
  </w:endnote>
  <w:endnote w:type="continuationSeparator" w:id="0">
    <w:p w:rsidR="00A00CC1" w:rsidRDefault="00A0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C1" w:rsidRDefault="00A00CC1">
      <w:r>
        <w:separator/>
      </w:r>
    </w:p>
  </w:footnote>
  <w:footnote w:type="continuationSeparator" w:id="0">
    <w:p w:rsidR="00A00CC1" w:rsidRDefault="00A00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688" w:rsidRDefault="007C6688">
    <w:pPr>
      <w:pStyle w:val="a3"/>
      <w:jc w:val="right"/>
      <w:rPr>
        <w:b/>
        <w:bCs/>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C8D6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51402"/>
    <w:multiLevelType w:val="multilevel"/>
    <w:tmpl w:val="9500BA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1C74F5B"/>
    <w:multiLevelType w:val="multilevel"/>
    <w:tmpl w:val="37D2CD2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4A09F4"/>
    <w:multiLevelType w:val="multilevel"/>
    <w:tmpl w:val="5AD4F3CA"/>
    <w:lvl w:ilvl="0">
      <w:start w:val="1"/>
      <w:numFmt w:val="decimal"/>
      <w:lvlText w:val="%1."/>
      <w:lvlJc w:val="left"/>
      <w:pPr>
        <w:ind w:left="113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9775617"/>
    <w:multiLevelType w:val="multilevel"/>
    <w:tmpl w:val="CA74670C"/>
    <w:lvl w:ilvl="0">
      <w:start w:val="1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36D6528"/>
    <w:multiLevelType w:val="multilevel"/>
    <w:tmpl w:val="E86ADD22"/>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nsid w:val="15B32538"/>
    <w:multiLevelType w:val="multilevel"/>
    <w:tmpl w:val="01709E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1800619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1B5D790C"/>
    <w:multiLevelType w:val="multilevel"/>
    <w:tmpl w:val="07BAD16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07474A"/>
    <w:multiLevelType w:val="multilevel"/>
    <w:tmpl w:val="6E7C26B8"/>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0">
    <w:nsid w:val="265B2708"/>
    <w:multiLevelType w:val="multilevel"/>
    <w:tmpl w:val="A746AC3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28C84B04"/>
    <w:multiLevelType w:val="multilevel"/>
    <w:tmpl w:val="BCACBA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94C105A"/>
    <w:multiLevelType w:val="multilevel"/>
    <w:tmpl w:val="22C2E5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E2A4335"/>
    <w:multiLevelType w:val="multilevel"/>
    <w:tmpl w:val="B0D09B5A"/>
    <w:lvl w:ilvl="0">
      <w:start w:val="1"/>
      <w:numFmt w:val="decimal"/>
      <w:lvlText w:val="%1)"/>
      <w:lvlJc w:val="left"/>
      <w:pPr>
        <w:tabs>
          <w:tab w:val="num" w:pos="870"/>
        </w:tabs>
        <w:ind w:left="870" w:hanging="5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69C43D2"/>
    <w:multiLevelType w:val="multilevel"/>
    <w:tmpl w:val="F5AC8C8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37B30C78"/>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37D367BA"/>
    <w:multiLevelType w:val="multilevel"/>
    <w:tmpl w:val="404E4E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C70663E"/>
    <w:multiLevelType w:val="multilevel"/>
    <w:tmpl w:val="40683E9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412C7791"/>
    <w:multiLevelType w:val="multilevel"/>
    <w:tmpl w:val="726E61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320697D"/>
    <w:multiLevelType w:val="multilevel"/>
    <w:tmpl w:val="5DCCBA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A6782E"/>
    <w:multiLevelType w:val="multilevel"/>
    <w:tmpl w:val="BC383D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4A3673C"/>
    <w:multiLevelType w:val="multilevel"/>
    <w:tmpl w:val="5BE024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8162BA3"/>
    <w:multiLevelType w:val="multilevel"/>
    <w:tmpl w:val="6A940AE4"/>
    <w:lvl w:ilvl="0">
      <w:start w:val="1"/>
      <w:numFmt w:val="decimal"/>
      <w:lvlText w:val="%1."/>
      <w:lvlJc w:val="left"/>
      <w:pPr>
        <w:ind w:left="92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8856694"/>
    <w:multiLevelType w:val="multilevel"/>
    <w:tmpl w:val="EFEE2F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9020FEC"/>
    <w:multiLevelType w:val="multilevel"/>
    <w:tmpl w:val="0AFA82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99D5138"/>
    <w:multiLevelType w:val="multilevel"/>
    <w:tmpl w:val="517A0CF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2733CCE"/>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53DA1FFD"/>
    <w:multiLevelType w:val="multilevel"/>
    <w:tmpl w:val="3DE2809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54255155"/>
    <w:multiLevelType w:val="multilevel"/>
    <w:tmpl w:val="D9A06E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4F1576C"/>
    <w:multiLevelType w:val="multilevel"/>
    <w:tmpl w:val="466281E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88F400D"/>
    <w:multiLevelType w:val="multilevel"/>
    <w:tmpl w:val="0AFCC7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AD574FB"/>
    <w:multiLevelType w:val="multilevel"/>
    <w:tmpl w:val="72A8202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5D026562"/>
    <w:multiLevelType w:val="multilevel"/>
    <w:tmpl w:val="784A09F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E315B4B"/>
    <w:multiLevelType w:val="multilevel"/>
    <w:tmpl w:val="382C6E7E"/>
    <w:lvl w:ilvl="0">
      <w:start w:val="14"/>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4">
    <w:nsid w:val="5FDE23E7"/>
    <w:multiLevelType w:val="multilevel"/>
    <w:tmpl w:val="0E74FB2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27145BA"/>
    <w:multiLevelType w:val="multilevel"/>
    <w:tmpl w:val="875678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527568D"/>
    <w:multiLevelType w:val="multilevel"/>
    <w:tmpl w:val="373EB8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B7D76D1"/>
    <w:multiLevelType w:val="multilevel"/>
    <w:tmpl w:val="26D2D0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BFF528D"/>
    <w:multiLevelType w:val="multilevel"/>
    <w:tmpl w:val="7EA62A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F5C62E8"/>
    <w:multiLevelType w:val="multilevel"/>
    <w:tmpl w:val="3620F6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60F7ED1"/>
    <w:multiLevelType w:val="multilevel"/>
    <w:tmpl w:val="C9D45E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C5D5521"/>
    <w:multiLevelType w:val="multilevel"/>
    <w:tmpl w:val="41F0F0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19"/>
  </w:num>
  <w:num w:numId="4">
    <w:abstractNumId w:val="20"/>
  </w:num>
  <w:num w:numId="5">
    <w:abstractNumId w:val="38"/>
  </w:num>
  <w:num w:numId="6">
    <w:abstractNumId w:val="39"/>
  </w:num>
  <w:num w:numId="7">
    <w:abstractNumId w:val="32"/>
  </w:num>
  <w:num w:numId="8">
    <w:abstractNumId w:val="21"/>
  </w:num>
  <w:num w:numId="9">
    <w:abstractNumId w:val="18"/>
  </w:num>
  <w:num w:numId="10">
    <w:abstractNumId w:val="37"/>
  </w:num>
  <w:num w:numId="11">
    <w:abstractNumId w:val="16"/>
  </w:num>
  <w:num w:numId="12">
    <w:abstractNumId w:val="30"/>
  </w:num>
  <w:num w:numId="13">
    <w:abstractNumId w:val="28"/>
  </w:num>
  <w:num w:numId="14">
    <w:abstractNumId w:val="23"/>
  </w:num>
  <w:num w:numId="15">
    <w:abstractNumId w:val="41"/>
  </w:num>
  <w:num w:numId="16">
    <w:abstractNumId w:val="36"/>
  </w:num>
  <w:num w:numId="17">
    <w:abstractNumId w:val="1"/>
  </w:num>
  <w:num w:numId="18">
    <w:abstractNumId w:val="12"/>
  </w:num>
  <w:num w:numId="19">
    <w:abstractNumId w:val="35"/>
  </w:num>
  <w:num w:numId="20">
    <w:abstractNumId w:val="25"/>
  </w:num>
  <w:num w:numId="21">
    <w:abstractNumId w:val="26"/>
  </w:num>
  <w:num w:numId="22">
    <w:abstractNumId w:val="29"/>
  </w:num>
  <w:num w:numId="23">
    <w:abstractNumId w:val="24"/>
  </w:num>
  <w:num w:numId="24">
    <w:abstractNumId w:val="8"/>
  </w:num>
  <w:num w:numId="25">
    <w:abstractNumId w:val="34"/>
  </w:num>
  <w:num w:numId="26">
    <w:abstractNumId w:val="0"/>
  </w:num>
  <w:num w:numId="27">
    <w:abstractNumId w:val="5"/>
  </w:num>
  <w:num w:numId="28">
    <w:abstractNumId w:val="9"/>
  </w:num>
  <w:num w:numId="29">
    <w:abstractNumId w:val="40"/>
  </w:num>
  <w:num w:numId="30">
    <w:abstractNumId w:val="15"/>
  </w:num>
  <w:num w:numId="31">
    <w:abstractNumId w:val="7"/>
  </w:num>
  <w:num w:numId="32">
    <w:abstractNumId w:val="6"/>
  </w:num>
  <w:num w:numId="33">
    <w:abstractNumId w:val="27"/>
  </w:num>
  <w:num w:numId="34">
    <w:abstractNumId w:val="10"/>
  </w:num>
  <w:num w:numId="35">
    <w:abstractNumId w:val="14"/>
  </w:num>
  <w:num w:numId="36">
    <w:abstractNumId w:val="31"/>
  </w:num>
  <w:num w:numId="37">
    <w:abstractNumId w:val="17"/>
  </w:num>
  <w:num w:numId="38">
    <w:abstractNumId w:val="22"/>
  </w:num>
  <w:num w:numId="39">
    <w:abstractNumId w:val="2"/>
  </w:num>
  <w:num w:numId="40">
    <w:abstractNumId w:val="13"/>
  </w:num>
  <w:num w:numId="41">
    <w:abstractNumId w:val="3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FE"/>
    <w:rsid w:val="000E1C64"/>
    <w:rsid w:val="001774C1"/>
    <w:rsid w:val="00211600"/>
    <w:rsid w:val="002D214B"/>
    <w:rsid w:val="003C0534"/>
    <w:rsid w:val="003D2915"/>
    <w:rsid w:val="007C6688"/>
    <w:rsid w:val="00963A68"/>
    <w:rsid w:val="00A00CC1"/>
    <w:rsid w:val="00A705B2"/>
    <w:rsid w:val="00AF75F0"/>
    <w:rsid w:val="00B321FE"/>
    <w:rsid w:val="00CD16B0"/>
    <w:rsid w:val="00CE67F1"/>
    <w:rsid w:val="00E431AA"/>
    <w:rsid w:val="00EF140A"/>
    <w:rsid w:val="00FF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customStyle="1" w:styleId="1-1pt">
    <w:name w:val="Заголовок №1 + Интервал -1 pt"/>
    <w:basedOn w:val="a0"/>
    <w:uiPriority w:val="99"/>
    <w:rPr>
      <w:rFonts w:cs="Times New Roman"/>
      <w:spacing w:val="-20"/>
      <w:sz w:val="21"/>
      <w:szCs w:val="21"/>
    </w:rPr>
  </w:style>
  <w:style w:type="character" w:customStyle="1" w:styleId="11">
    <w:name w:val="Основной текст (11)"/>
    <w:basedOn w:val="a0"/>
    <w:uiPriority w:val="99"/>
    <w:rPr>
      <w:rFonts w:cs="Times New Roman"/>
      <w:sz w:val="14"/>
      <w:szCs w:val="14"/>
    </w:rPr>
  </w:style>
  <w:style w:type="paragraph" w:customStyle="1" w:styleId="2">
    <w:name w:val="Основной текст (2)"/>
    <w:basedOn w:val="a"/>
    <w:uiPriority w:val="99"/>
    <w:pPr>
      <w:shd w:val="clear" w:color="auto" w:fill="FFFFFF"/>
      <w:spacing w:after="360" w:line="254" w:lineRule="exact"/>
      <w:jc w:val="center"/>
    </w:pPr>
    <w:rPr>
      <w:b/>
      <w:bCs/>
      <w:noProof/>
      <w:sz w:val="22"/>
      <w:szCs w:val="22"/>
      <w:lang w:val="en-US"/>
    </w:rPr>
  </w:style>
  <w:style w:type="paragraph" w:customStyle="1" w:styleId="3">
    <w:name w:val="Основной текст (3)"/>
    <w:basedOn w:val="a"/>
    <w:uiPriority w:val="99"/>
    <w:pPr>
      <w:shd w:val="clear" w:color="auto" w:fill="FFFFFF"/>
      <w:spacing w:before="360" w:after="2520" w:line="240" w:lineRule="atLeast"/>
      <w:jc w:val="center"/>
    </w:pPr>
    <w:rPr>
      <w:b/>
      <w:bCs/>
      <w:noProof/>
      <w:sz w:val="18"/>
      <w:szCs w:val="18"/>
      <w:lang w:val="en-US"/>
    </w:rPr>
  </w:style>
  <w:style w:type="paragraph" w:customStyle="1" w:styleId="111">
    <w:name w:val="Основной текст (11)1"/>
    <w:basedOn w:val="a"/>
    <w:uiPriority w:val="99"/>
    <w:pPr>
      <w:shd w:val="clear" w:color="auto" w:fill="FFFFFF"/>
      <w:spacing w:after="420" w:line="187" w:lineRule="exact"/>
      <w:ind w:hanging="1720"/>
      <w:jc w:val="right"/>
    </w:pPr>
    <w:rPr>
      <w:noProof/>
      <w:sz w:val="14"/>
      <w:szCs w:val="14"/>
      <w:lang w:val="en-US"/>
    </w:rPr>
  </w:style>
  <w:style w:type="paragraph" w:customStyle="1" w:styleId="1">
    <w:name w:val="Заголовок №1"/>
    <w:basedOn w:val="a"/>
    <w:uiPriority w:val="99"/>
    <w:pPr>
      <w:shd w:val="clear" w:color="auto" w:fill="FFFFFF"/>
      <w:spacing w:before="60" w:after="240" w:line="240" w:lineRule="atLeast"/>
      <w:outlineLvl w:val="0"/>
    </w:pPr>
    <w:rPr>
      <w:noProof/>
      <w:spacing w:val="10"/>
      <w:sz w:val="21"/>
      <w:szCs w:val="21"/>
      <w:lang w:val="en-US"/>
    </w:rPr>
  </w:style>
  <w:style w:type="paragraph" w:customStyle="1" w:styleId="ConsNormal">
    <w:name w:val="ConsNormal"/>
    <w:uiPriority w:val="99"/>
    <w:pPr>
      <w:autoSpaceDE w:val="0"/>
      <w:autoSpaceDN w:val="0"/>
      <w:spacing w:after="0" w:line="240" w:lineRule="auto"/>
      <w:ind w:right="19772" w:firstLine="540"/>
      <w:jc w:val="both"/>
    </w:pPr>
    <w:rPr>
      <w:rFonts w:ascii="Courier New" w:hAnsi="Courier New" w:cs="Courier New"/>
      <w:sz w:val="20"/>
      <w:szCs w:val="20"/>
    </w:rPr>
  </w:style>
  <w:style w:type="paragraph" w:customStyle="1" w:styleId="ConsNonformat">
    <w:name w:val="ConsNonformat"/>
    <w:uiPriority w:val="99"/>
    <w:pPr>
      <w:autoSpaceDE w:val="0"/>
      <w:autoSpaceDN w:val="0"/>
      <w:spacing w:after="0" w:line="240" w:lineRule="auto"/>
      <w:jc w:val="both"/>
    </w:pPr>
    <w:rPr>
      <w:rFonts w:ascii="Courier New" w:hAnsi="Courier New" w:cs="Courier New"/>
      <w:sz w:val="20"/>
      <w:szCs w:val="20"/>
    </w:rPr>
  </w:style>
  <w:style w:type="paragraph" w:customStyle="1" w:styleId="ConsPlusNormal">
    <w:name w:val="ConsPlusNormal"/>
    <w:uiPriority w:val="99"/>
    <w:pPr>
      <w:widowControl w:val="0"/>
      <w:autoSpaceDE w:val="0"/>
      <w:autoSpaceDN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customStyle="1" w:styleId="1-1pt">
    <w:name w:val="Заголовок №1 + Интервал -1 pt"/>
    <w:basedOn w:val="a0"/>
    <w:uiPriority w:val="99"/>
    <w:rPr>
      <w:rFonts w:cs="Times New Roman"/>
      <w:spacing w:val="-20"/>
      <w:sz w:val="21"/>
      <w:szCs w:val="21"/>
    </w:rPr>
  </w:style>
  <w:style w:type="character" w:customStyle="1" w:styleId="11">
    <w:name w:val="Основной текст (11)"/>
    <w:basedOn w:val="a0"/>
    <w:uiPriority w:val="99"/>
    <w:rPr>
      <w:rFonts w:cs="Times New Roman"/>
      <w:sz w:val="14"/>
      <w:szCs w:val="14"/>
    </w:rPr>
  </w:style>
  <w:style w:type="paragraph" w:customStyle="1" w:styleId="2">
    <w:name w:val="Основной текст (2)"/>
    <w:basedOn w:val="a"/>
    <w:uiPriority w:val="99"/>
    <w:pPr>
      <w:shd w:val="clear" w:color="auto" w:fill="FFFFFF"/>
      <w:spacing w:after="360" w:line="254" w:lineRule="exact"/>
      <w:jc w:val="center"/>
    </w:pPr>
    <w:rPr>
      <w:b/>
      <w:bCs/>
      <w:noProof/>
      <w:sz w:val="22"/>
      <w:szCs w:val="22"/>
      <w:lang w:val="en-US"/>
    </w:rPr>
  </w:style>
  <w:style w:type="paragraph" w:customStyle="1" w:styleId="3">
    <w:name w:val="Основной текст (3)"/>
    <w:basedOn w:val="a"/>
    <w:uiPriority w:val="99"/>
    <w:pPr>
      <w:shd w:val="clear" w:color="auto" w:fill="FFFFFF"/>
      <w:spacing w:before="360" w:after="2520" w:line="240" w:lineRule="atLeast"/>
      <w:jc w:val="center"/>
    </w:pPr>
    <w:rPr>
      <w:b/>
      <w:bCs/>
      <w:noProof/>
      <w:sz w:val="18"/>
      <w:szCs w:val="18"/>
      <w:lang w:val="en-US"/>
    </w:rPr>
  </w:style>
  <w:style w:type="paragraph" w:customStyle="1" w:styleId="111">
    <w:name w:val="Основной текст (11)1"/>
    <w:basedOn w:val="a"/>
    <w:uiPriority w:val="99"/>
    <w:pPr>
      <w:shd w:val="clear" w:color="auto" w:fill="FFFFFF"/>
      <w:spacing w:after="420" w:line="187" w:lineRule="exact"/>
      <w:ind w:hanging="1720"/>
      <w:jc w:val="right"/>
    </w:pPr>
    <w:rPr>
      <w:noProof/>
      <w:sz w:val="14"/>
      <w:szCs w:val="14"/>
      <w:lang w:val="en-US"/>
    </w:rPr>
  </w:style>
  <w:style w:type="paragraph" w:customStyle="1" w:styleId="1">
    <w:name w:val="Заголовок №1"/>
    <w:basedOn w:val="a"/>
    <w:uiPriority w:val="99"/>
    <w:pPr>
      <w:shd w:val="clear" w:color="auto" w:fill="FFFFFF"/>
      <w:spacing w:before="60" w:after="240" w:line="240" w:lineRule="atLeast"/>
      <w:outlineLvl w:val="0"/>
    </w:pPr>
    <w:rPr>
      <w:noProof/>
      <w:spacing w:val="10"/>
      <w:sz w:val="21"/>
      <w:szCs w:val="21"/>
      <w:lang w:val="en-US"/>
    </w:rPr>
  </w:style>
  <w:style w:type="paragraph" w:customStyle="1" w:styleId="ConsNormal">
    <w:name w:val="ConsNormal"/>
    <w:uiPriority w:val="99"/>
    <w:pPr>
      <w:autoSpaceDE w:val="0"/>
      <w:autoSpaceDN w:val="0"/>
      <w:spacing w:after="0" w:line="240" w:lineRule="auto"/>
      <w:ind w:right="19772" w:firstLine="540"/>
      <w:jc w:val="both"/>
    </w:pPr>
    <w:rPr>
      <w:rFonts w:ascii="Courier New" w:hAnsi="Courier New" w:cs="Courier New"/>
      <w:sz w:val="20"/>
      <w:szCs w:val="20"/>
    </w:rPr>
  </w:style>
  <w:style w:type="paragraph" w:customStyle="1" w:styleId="ConsNonformat">
    <w:name w:val="ConsNonformat"/>
    <w:uiPriority w:val="99"/>
    <w:pPr>
      <w:autoSpaceDE w:val="0"/>
      <w:autoSpaceDN w:val="0"/>
      <w:spacing w:after="0" w:line="240" w:lineRule="auto"/>
      <w:jc w:val="both"/>
    </w:pPr>
    <w:rPr>
      <w:rFonts w:ascii="Courier New" w:hAnsi="Courier New" w:cs="Courier New"/>
      <w:sz w:val="20"/>
      <w:szCs w:val="20"/>
    </w:rPr>
  </w:style>
  <w:style w:type="paragraph" w:customStyle="1" w:styleId="ConsPlusNormal">
    <w:name w:val="ConsPlusNormal"/>
    <w:uiPriority w:val="99"/>
    <w:pPr>
      <w:widowControl w:val="0"/>
      <w:autoSpaceDE w:val="0"/>
      <w:autoSpaceDN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3727">
      <w:bodyDiv w:val="1"/>
      <w:marLeft w:val="0"/>
      <w:marRight w:val="0"/>
      <w:marTop w:val="0"/>
      <w:marBottom w:val="0"/>
      <w:divBdr>
        <w:top w:val="none" w:sz="0" w:space="0" w:color="auto"/>
        <w:left w:val="none" w:sz="0" w:space="0" w:color="auto"/>
        <w:bottom w:val="none" w:sz="0" w:space="0" w:color="auto"/>
        <w:right w:val="none" w:sz="0" w:space="0" w:color="auto"/>
      </w:divBdr>
    </w:div>
    <w:div w:id="1110398846">
      <w:bodyDiv w:val="1"/>
      <w:marLeft w:val="0"/>
      <w:marRight w:val="0"/>
      <w:marTop w:val="0"/>
      <w:marBottom w:val="0"/>
      <w:divBdr>
        <w:top w:val="none" w:sz="0" w:space="0" w:color="auto"/>
        <w:left w:val="none" w:sz="0" w:space="0" w:color="auto"/>
        <w:bottom w:val="none" w:sz="0" w:space="0" w:color="auto"/>
        <w:right w:val="none" w:sz="0" w:space="0" w:color="auto"/>
      </w:divBdr>
    </w:div>
    <w:div w:id="165865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2128</Words>
  <Characters>12135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Office Pereyaslavka2</cp:lastModifiedBy>
  <cp:revision>4</cp:revision>
  <cp:lastPrinted>2014-08-15T03:59:00Z</cp:lastPrinted>
  <dcterms:created xsi:type="dcterms:W3CDTF">2018-04-23T03:16:00Z</dcterms:created>
  <dcterms:modified xsi:type="dcterms:W3CDTF">2018-04-23T06:20:00Z</dcterms:modified>
</cp:coreProperties>
</file>