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334" w:type="dxa"/>
        <w:tblLayout w:type="fixed"/>
        <w:tblLook w:val="04A0" w:firstRow="1" w:lastRow="0" w:firstColumn="1" w:lastColumn="0" w:noHBand="0" w:noVBand="1"/>
      </w:tblPr>
      <w:tblGrid>
        <w:gridCol w:w="93"/>
        <w:gridCol w:w="380"/>
        <w:gridCol w:w="3440"/>
        <w:gridCol w:w="1520"/>
        <w:gridCol w:w="760"/>
        <w:gridCol w:w="840"/>
        <w:gridCol w:w="1320"/>
        <w:gridCol w:w="1320"/>
        <w:gridCol w:w="1160"/>
        <w:gridCol w:w="760"/>
        <w:gridCol w:w="860"/>
        <w:gridCol w:w="1060"/>
        <w:gridCol w:w="1020"/>
        <w:gridCol w:w="1801"/>
      </w:tblGrid>
      <w:tr w:rsidR="006C40A6" w:rsidRPr="00CB1663" w:rsidTr="00384C76">
        <w:trPr>
          <w:trHeight w:val="1065"/>
        </w:trPr>
        <w:tc>
          <w:tcPr>
            <w:tcW w:w="1633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FD8" w:rsidRDefault="006C40A6" w:rsidP="001E1DC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  <w:r w:rsidRPr="00CB1663"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  <w:t xml:space="preserve">Раскрытие информации  п. 20. "г"  "об объеме фактического полезного отпуска электроэнергии и мощности </w:t>
            </w:r>
          </w:p>
          <w:p w:rsidR="006C40A6" w:rsidRPr="00CB1663" w:rsidRDefault="006C40A6" w:rsidP="001E1DC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  <w:r w:rsidRPr="00CB1663"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  <w:t>по тарифным группам в разрезе территориальных сетевых организаций по уровням напряжений"</w:t>
            </w:r>
          </w:p>
        </w:tc>
      </w:tr>
      <w:tr w:rsidR="00384C76" w:rsidRPr="00384C76" w:rsidTr="00384C76">
        <w:trPr>
          <w:gridBefore w:val="1"/>
          <w:gridAfter w:val="1"/>
          <w:wBefore w:w="93" w:type="dxa"/>
          <w:wAfter w:w="1801" w:type="dxa"/>
          <w:trHeight w:val="300"/>
        </w:trPr>
        <w:tc>
          <w:tcPr>
            <w:tcW w:w="1444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4C76" w:rsidRPr="00384C76" w:rsidRDefault="00384C76" w:rsidP="00384C7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  <w:r w:rsidRPr="00384C76"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  <w:t>Структура потребителей электроэнерг</w:t>
            </w:r>
            <w:proofErr w:type="gramStart"/>
            <w:r w:rsidRPr="00384C76"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  <w:t>ии                                                                                                                                                                                                                                 ООО</w:t>
            </w:r>
            <w:proofErr w:type="gramEnd"/>
            <w:r w:rsidRPr="00384C76"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  <w:t xml:space="preserve"> "Сахалинская Газовая Энергетическая компания"</w:t>
            </w:r>
          </w:p>
        </w:tc>
      </w:tr>
      <w:tr w:rsidR="00384C76" w:rsidRPr="00384C76" w:rsidTr="00384C76">
        <w:trPr>
          <w:gridBefore w:val="1"/>
          <w:gridAfter w:val="1"/>
          <w:wBefore w:w="93" w:type="dxa"/>
          <w:wAfter w:w="1801" w:type="dxa"/>
          <w:trHeight w:val="300"/>
        </w:trPr>
        <w:tc>
          <w:tcPr>
            <w:tcW w:w="1444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4C76" w:rsidRPr="00384C76" w:rsidRDefault="00384C76" w:rsidP="00384C7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  <w:r w:rsidRPr="00384C76"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  <w:t xml:space="preserve"> в разрезе тарифных групп и диапазонов напряжений за август 2018 г.</w:t>
            </w:r>
          </w:p>
        </w:tc>
      </w:tr>
      <w:tr w:rsidR="00384C76" w:rsidRPr="00384C76" w:rsidTr="00384C76">
        <w:trPr>
          <w:gridBefore w:val="1"/>
          <w:gridAfter w:val="1"/>
          <w:wBefore w:w="93" w:type="dxa"/>
          <w:wAfter w:w="1801" w:type="dxa"/>
          <w:trHeight w:val="315"/>
        </w:trPr>
        <w:tc>
          <w:tcPr>
            <w:tcW w:w="1444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4C76" w:rsidRPr="00384C76" w:rsidRDefault="00384C76" w:rsidP="00384C7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</w:p>
        </w:tc>
      </w:tr>
      <w:tr w:rsidR="00384C76" w:rsidRPr="00384C76" w:rsidTr="00384C76">
        <w:trPr>
          <w:gridBefore w:val="1"/>
          <w:gridAfter w:val="1"/>
          <w:wBefore w:w="93" w:type="dxa"/>
          <w:wAfter w:w="1801" w:type="dxa"/>
          <w:trHeight w:val="310"/>
        </w:trPr>
        <w:tc>
          <w:tcPr>
            <w:tcW w:w="14440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84C76" w:rsidRPr="00384C76" w:rsidRDefault="00384C76" w:rsidP="00384C7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  <w:r w:rsidRPr="00384C76"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  <w:t> </w:t>
            </w:r>
          </w:p>
        </w:tc>
      </w:tr>
      <w:tr w:rsidR="00384C76" w:rsidRPr="00384C76" w:rsidTr="00384C76">
        <w:trPr>
          <w:gridBefore w:val="1"/>
          <w:gridAfter w:val="1"/>
          <w:wBefore w:w="93" w:type="dxa"/>
          <w:wAfter w:w="1801" w:type="dxa"/>
          <w:trHeight w:val="300"/>
        </w:trPr>
        <w:tc>
          <w:tcPr>
            <w:tcW w:w="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C76" w:rsidRPr="00384C76" w:rsidRDefault="00384C76" w:rsidP="00384C76">
            <w:pPr>
              <w:spacing w:after="0" w:line="240" w:lineRule="auto"/>
              <w:rPr>
                <w:rFonts w:eastAsia="Times New Roman"/>
                <w:color w:val="auto"/>
                <w:spacing w:val="0"/>
                <w:w w:val="100"/>
                <w:sz w:val="16"/>
                <w:szCs w:val="16"/>
                <w:lang w:eastAsia="ru-RU"/>
              </w:rPr>
            </w:pPr>
            <w:r w:rsidRPr="00384C76">
              <w:rPr>
                <w:rFonts w:eastAsia="Times New Roman"/>
                <w:color w:val="auto"/>
                <w:spacing w:val="0"/>
                <w:w w:val="100"/>
                <w:sz w:val="16"/>
                <w:szCs w:val="16"/>
                <w:lang w:eastAsia="ru-RU"/>
              </w:rPr>
              <w:t xml:space="preserve">№ </w:t>
            </w:r>
            <w:proofErr w:type="spellStart"/>
            <w:r w:rsidRPr="00384C76">
              <w:rPr>
                <w:rFonts w:eastAsia="Times New Roman"/>
                <w:color w:val="auto"/>
                <w:spacing w:val="0"/>
                <w:w w:val="100"/>
                <w:sz w:val="16"/>
                <w:szCs w:val="16"/>
                <w:lang w:eastAsia="ru-RU"/>
              </w:rPr>
              <w:t>п.п</w:t>
            </w:r>
            <w:proofErr w:type="spellEnd"/>
            <w:r w:rsidRPr="00384C76">
              <w:rPr>
                <w:rFonts w:eastAsia="Times New Roman"/>
                <w:color w:val="auto"/>
                <w:spacing w:val="0"/>
                <w:w w:val="1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4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C76" w:rsidRPr="00384C76" w:rsidRDefault="00384C76" w:rsidP="00384C76">
            <w:pPr>
              <w:spacing w:after="0" w:line="240" w:lineRule="auto"/>
              <w:jc w:val="center"/>
              <w:rPr>
                <w:rFonts w:eastAsia="Times New Roman"/>
                <w:color w:val="auto"/>
                <w:spacing w:val="0"/>
                <w:w w:val="100"/>
                <w:sz w:val="16"/>
                <w:szCs w:val="16"/>
                <w:lang w:eastAsia="ru-RU"/>
              </w:rPr>
            </w:pPr>
            <w:r w:rsidRPr="00384C76">
              <w:rPr>
                <w:rFonts w:eastAsia="Times New Roman"/>
                <w:color w:val="auto"/>
                <w:spacing w:val="0"/>
                <w:w w:val="100"/>
                <w:sz w:val="16"/>
                <w:szCs w:val="16"/>
                <w:lang w:eastAsia="ru-RU"/>
              </w:rPr>
              <w:t>Группы потребителей</w:t>
            </w:r>
          </w:p>
        </w:tc>
        <w:tc>
          <w:tcPr>
            <w:tcW w:w="576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4C76" w:rsidRPr="00384C76" w:rsidRDefault="00384C76" w:rsidP="00384C76">
            <w:pPr>
              <w:spacing w:after="0" w:line="240" w:lineRule="auto"/>
              <w:jc w:val="center"/>
              <w:rPr>
                <w:rFonts w:eastAsia="Times New Roman"/>
                <w:color w:val="auto"/>
                <w:spacing w:val="0"/>
                <w:w w:val="100"/>
                <w:sz w:val="16"/>
                <w:szCs w:val="16"/>
                <w:lang w:eastAsia="ru-RU"/>
              </w:rPr>
            </w:pPr>
            <w:r w:rsidRPr="00384C76">
              <w:rPr>
                <w:rFonts w:eastAsia="Times New Roman"/>
                <w:color w:val="auto"/>
                <w:spacing w:val="0"/>
                <w:w w:val="100"/>
                <w:sz w:val="16"/>
                <w:szCs w:val="16"/>
                <w:lang w:eastAsia="ru-RU"/>
              </w:rPr>
              <w:t xml:space="preserve">Объем  полезного отпуска электроэнергии,  тыс. </w:t>
            </w:r>
            <w:proofErr w:type="spellStart"/>
            <w:r w:rsidRPr="00384C76">
              <w:rPr>
                <w:rFonts w:eastAsia="Times New Roman"/>
                <w:color w:val="auto"/>
                <w:spacing w:val="0"/>
                <w:w w:val="100"/>
                <w:sz w:val="16"/>
                <w:szCs w:val="16"/>
                <w:lang w:eastAsia="ru-RU"/>
              </w:rPr>
              <w:t>кВтч</w:t>
            </w:r>
            <w:proofErr w:type="spellEnd"/>
            <w:r w:rsidRPr="00384C76">
              <w:rPr>
                <w:rFonts w:eastAsia="Times New Roman"/>
                <w:color w:val="auto"/>
                <w:spacing w:val="0"/>
                <w:w w:val="1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486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4C76" w:rsidRPr="00384C76" w:rsidRDefault="00384C76" w:rsidP="00384C76">
            <w:pPr>
              <w:spacing w:after="0" w:line="240" w:lineRule="auto"/>
              <w:jc w:val="center"/>
              <w:rPr>
                <w:rFonts w:eastAsia="Times New Roman"/>
                <w:color w:val="auto"/>
                <w:spacing w:val="0"/>
                <w:w w:val="100"/>
                <w:sz w:val="16"/>
                <w:szCs w:val="16"/>
                <w:lang w:eastAsia="ru-RU"/>
              </w:rPr>
            </w:pPr>
            <w:r w:rsidRPr="00384C76">
              <w:rPr>
                <w:rFonts w:eastAsia="Times New Roman"/>
                <w:color w:val="auto"/>
                <w:spacing w:val="0"/>
                <w:w w:val="100"/>
                <w:sz w:val="16"/>
                <w:szCs w:val="16"/>
                <w:lang w:eastAsia="ru-RU"/>
              </w:rPr>
              <w:t xml:space="preserve">Объем  полезного отпуска электроэнергии с начала года,  тыс. </w:t>
            </w:r>
            <w:proofErr w:type="spellStart"/>
            <w:r w:rsidRPr="00384C76">
              <w:rPr>
                <w:rFonts w:eastAsia="Times New Roman"/>
                <w:color w:val="auto"/>
                <w:spacing w:val="0"/>
                <w:w w:val="100"/>
                <w:sz w:val="16"/>
                <w:szCs w:val="16"/>
                <w:lang w:eastAsia="ru-RU"/>
              </w:rPr>
              <w:t>кВтч</w:t>
            </w:r>
            <w:proofErr w:type="spellEnd"/>
            <w:r w:rsidRPr="00384C76">
              <w:rPr>
                <w:rFonts w:eastAsia="Times New Roman"/>
                <w:color w:val="auto"/>
                <w:spacing w:val="0"/>
                <w:w w:val="100"/>
                <w:sz w:val="16"/>
                <w:szCs w:val="16"/>
                <w:lang w:eastAsia="ru-RU"/>
              </w:rPr>
              <w:t>.</w:t>
            </w:r>
          </w:p>
        </w:tc>
      </w:tr>
      <w:tr w:rsidR="00384C76" w:rsidRPr="00384C76" w:rsidTr="00384C76">
        <w:trPr>
          <w:gridBefore w:val="1"/>
          <w:gridAfter w:val="1"/>
          <w:wBefore w:w="93" w:type="dxa"/>
          <w:wAfter w:w="1801" w:type="dxa"/>
          <w:trHeight w:val="300"/>
        </w:trPr>
        <w:tc>
          <w:tcPr>
            <w:tcW w:w="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C76" w:rsidRPr="00384C76" w:rsidRDefault="00384C76" w:rsidP="00384C76">
            <w:pPr>
              <w:spacing w:after="0" w:line="240" w:lineRule="auto"/>
              <w:rPr>
                <w:rFonts w:eastAsia="Times New Roman"/>
                <w:color w:val="auto"/>
                <w:spacing w:val="0"/>
                <w:w w:val="100"/>
                <w:sz w:val="16"/>
                <w:szCs w:val="16"/>
                <w:lang w:eastAsia="ru-RU"/>
              </w:rPr>
            </w:pPr>
          </w:p>
        </w:tc>
        <w:tc>
          <w:tcPr>
            <w:tcW w:w="3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C76" w:rsidRPr="00384C76" w:rsidRDefault="00384C76" w:rsidP="00384C76">
            <w:pPr>
              <w:spacing w:after="0" w:line="240" w:lineRule="auto"/>
              <w:rPr>
                <w:rFonts w:eastAsia="Times New Roman"/>
                <w:color w:val="auto"/>
                <w:spacing w:val="0"/>
                <w:w w:val="100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C76" w:rsidRPr="00384C76" w:rsidRDefault="00384C76" w:rsidP="00384C76">
            <w:pPr>
              <w:spacing w:after="0" w:line="240" w:lineRule="auto"/>
              <w:jc w:val="center"/>
              <w:rPr>
                <w:rFonts w:eastAsia="Times New Roman"/>
                <w:color w:val="auto"/>
                <w:spacing w:val="0"/>
                <w:w w:val="100"/>
                <w:sz w:val="16"/>
                <w:szCs w:val="16"/>
                <w:lang w:eastAsia="ru-RU"/>
              </w:rPr>
            </w:pPr>
            <w:r w:rsidRPr="00384C76">
              <w:rPr>
                <w:rFonts w:eastAsia="Times New Roman"/>
                <w:color w:val="auto"/>
                <w:spacing w:val="0"/>
                <w:w w:val="1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C76" w:rsidRPr="00384C76" w:rsidRDefault="00384C76" w:rsidP="00384C76">
            <w:pPr>
              <w:spacing w:after="0" w:line="240" w:lineRule="auto"/>
              <w:jc w:val="center"/>
              <w:rPr>
                <w:rFonts w:eastAsia="Times New Roman"/>
                <w:color w:val="auto"/>
                <w:spacing w:val="0"/>
                <w:w w:val="100"/>
                <w:sz w:val="16"/>
                <w:szCs w:val="16"/>
                <w:lang w:eastAsia="ru-RU"/>
              </w:rPr>
            </w:pPr>
            <w:r w:rsidRPr="00384C76">
              <w:rPr>
                <w:rFonts w:eastAsia="Times New Roman"/>
                <w:color w:val="auto"/>
                <w:spacing w:val="0"/>
                <w:w w:val="100"/>
                <w:sz w:val="16"/>
                <w:szCs w:val="16"/>
                <w:lang w:eastAsia="ru-RU"/>
              </w:rPr>
              <w:t>ВН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C76" w:rsidRPr="00384C76" w:rsidRDefault="00384C76" w:rsidP="00384C76">
            <w:pPr>
              <w:spacing w:after="0" w:line="240" w:lineRule="auto"/>
              <w:jc w:val="center"/>
              <w:rPr>
                <w:rFonts w:eastAsia="Times New Roman"/>
                <w:color w:val="auto"/>
                <w:spacing w:val="0"/>
                <w:w w:val="100"/>
                <w:sz w:val="16"/>
                <w:szCs w:val="16"/>
                <w:lang w:eastAsia="ru-RU"/>
              </w:rPr>
            </w:pPr>
            <w:r w:rsidRPr="00384C76">
              <w:rPr>
                <w:rFonts w:eastAsia="Times New Roman"/>
                <w:color w:val="auto"/>
                <w:spacing w:val="0"/>
                <w:w w:val="100"/>
                <w:sz w:val="16"/>
                <w:szCs w:val="16"/>
                <w:lang w:eastAsia="ru-RU"/>
              </w:rPr>
              <w:t>СН-1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C76" w:rsidRPr="00384C76" w:rsidRDefault="00384C76" w:rsidP="00384C76">
            <w:pPr>
              <w:spacing w:after="0" w:line="240" w:lineRule="auto"/>
              <w:jc w:val="center"/>
              <w:rPr>
                <w:rFonts w:eastAsia="Times New Roman"/>
                <w:color w:val="auto"/>
                <w:spacing w:val="0"/>
                <w:w w:val="100"/>
                <w:sz w:val="16"/>
                <w:szCs w:val="16"/>
                <w:lang w:eastAsia="ru-RU"/>
              </w:rPr>
            </w:pPr>
            <w:r w:rsidRPr="00384C76">
              <w:rPr>
                <w:rFonts w:eastAsia="Times New Roman"/>
                <w:color w:val="auto"/>
                <w:spacing w:val="0"/>
                <w:w w:val="100"/>
                <w:sz w:val="16"/>
                <w:szCs w:val="16"/>
                <w:lang w:eastAsia="ru-RU"/>
              </w:rPr>
              <w:t>СН-2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C76" w:rsidRPr="00384C76" w:rsidRDefault="00384C76" w:rsidP="00384C76">
            <w:pPr>
              <w:spacing w:after="0" w:line="240" w:lineRule="auto"/>
              <w:jc w:val="center"/>
              <w:rPr>
                <w:rFonts w:eastAsia="Times New Roman"/>
                <w:color w:val="auto"/>
                <w:spacing w:val="0"/>
                <w:w w:val="100"/>
                <w:sz w:val="16"/>
                <w:szCs w:val="16"/>
                <w:lang w:eastAsia="ru-RU"/>
              </w:rPr>
            </w:pPr>
            <w:r w:rsidRPr="00384C76">
              <w:rPr>
                <w:rFonts w:eastAsia="Times New Roman"/>
                <w:color w:val="auto"/>
                <w:spacing w:val="0"/>
                <w:w w:val="100"/>
                <w:sz w:val="16"/>
                <w:szCs w:val="16"/>
                <w:lang w:eastAsia="ru-RU"/>
              </w:rPr>
              <w:t>НН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C76" w:rsidRPr="00384C76" w:rsidRDefault="00384C76" w:rsidP="00384C76">
            <w:pPr>
              <w:spacing w:after="0" w:line="240" w:lineRule="auto"/>
              <w:jc w:val="center"/>
              <w:rPr>
                <w:rFonts w:eastAsia="Times New Roman"/>
                <w:color w:val="auto"/>
                <w:spacing w:val="0"/>
                <w:w w:val="100"/>
                <w:sz w:val="16"/>
                <w:szCs w:val="16"/>
                <w:lang w:eastAsia="ru-RU"/>
              </w:rPr>
            </w:pPr>
            <w:r w:rsidRPr="00384C76">
              <w:rPr>
                <w:rFonts w:eastAsia="Times New Roman"/>
                <w:color w:val="auto"/>
                <w:spacing w:val="0"/>
                <w:w w:val="1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C76" w:rsidRPr="00384C76" w:rsidRDefault="00384C76" w:rsidP="00384C76">
            <w:pPr>
              <w:spacing w:after="0" w:line="240" w:lineRule="auto"/>
              <w:jc w:val="center"/>
              <w:rPr>
                <w:rFonts w:eastAsia="Times New Roman"/>
                <w:color w:val="auto"/>
                <w:spacing w:val="0"/>
                <w:w w:val="100"/>
                <w:sz w:val="16"/>
                <w:szCs w:val="16"/>
                <w:lang w:eastAsia="ru-RU"/>
              </w:rPr>
            </w:pPr>
            <w:r w:rsidRPr="00384C76">
              <w:rPr>
                <w:rFonts w:eastAsia="Times New Roman"/>
                <w:color w:val="auto"/>
                <w:spacing w:val="0"/>
                <w:w w:val="100"/>
                <w:sz w:val="16"/>
                <w:szCs w:val="16"/>
                <w:lang w:eastAsia="ru-RU"/>
              </w:rPr>
              <w:t>ВН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C76" w:rsidRPr="00384C76" w:rsidRDefault="00384C76" w:rsidP="00384C76">
            <w:pPr>
              <w:spacing w:after="0" w:line="240" w:lineRule="auto"/>
              <w:jc w:val="center"/>
              <w:rPr>
                <w:rFonts w:eastAsia="Times New Roman"/>
                <w:color w:val="auto"/>
                <w:spacing w:val="0"/>
                <w:w w:val="100"/>
                <w:sz w:val="16"/>
                <w:szCs w:val="16"/>
                <w:lang w:eastAsia="ru-RU"/>
              </w:rPr>
            </w:pPr>
            <w:r w:rsidRPr="00384C76">
              <w:rPr>
                <w:rFonts w:eastAsia="Times New Roman"/>
                <w:color w:val="auto"/>
                <w:spacing w:val="0"/>
                <w:w w:val="100"/>
                <w:sz w:val="16"/>
                <w:szCs w:val="16"/>
                <w:lang w:eastAsia="ru-RU"/>
              </w:rPr>
              <w:t>СН-1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C76" w:rsidRPr="00384C76" w:rsidRDefault="00384C76" w:rsidP="00384C76">
            <w:pPr>
              <w:spacing w:after="0" w:line="240" w:lineRule="auto"/>
              <w:jc w:val="center"/>
              <w:rPr>
                <w:rFonts w:eastAsia="Times New Roman"/>
                <w:color w:val="auto"/>
                <w:spacing w:val="0"/>
                <w:w w:val="100"/>
                <w:sz w:val="16"/>
                <w:szCs w:val="16"/>
                <w:lang w:eastAsia="ru-RU"/>
              </w:rPr>
            </w:pPr>
            <w:r w:rsidRPr="00384C76">
              <w:rPr>
                <w:rFonts w:eastAsia="Times New Roman"/>
                <w:color w:val="auto"/>
                <w:spacing w:val="0"/>
                <w:w w:val="100"/>
                <w:sz w:val="16"/>
                <w:szCs w:val="16"/>
                <w:lang w:eastAsia="ru-RU"/>
              </w:rPr>
              <w:t>СН-2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C76" w:rsidRPr="00384C76" w:rsidRDefault="00384C76" w:rsidP="00384C76">
            <w:pPr>
              <w:spacing w:after="0" w:line="240" w:lineRule="auto"/>
              <w:jc w:val="center"/>
              <w:rPr>
                <w:rFonts w:eastAsia="Times New Roman"/>
                <w:color w:val="auto"/>
                <w:spacing w:val="0"/>
                <w:w w:val="100"/>
                <w:sz w:val="16"/>
                <w:szCs w:val="16"/>
                <w:lang w:eastAsia="ru-RU"/>
              </w:rPr>
            </w:pPr>
            <w:r w:rsidRPr="00384C76">
              <w:rPr>
                <w:rFonts w:eastAsia="Times New Roman"/>
                <w:color w:val="auto"/>
                <w:spacing w:val="0"/>
                <w:w w:val="100"/>
                <w:sz w:val="16"/>
                <w:szCs w:val="16"/>
                <w:lang w:eastAsia="ru-RU"/>
              </w:rPr>
              <w:t>НН</w:t>
            </w:r>
          </w:p>
        </w:tc>
      </w:tr>
      <w:tr w:rsidR="00384C76" w:rsidRPr="00384C76" w:rsidTr="00384C76">
        <w:trPr>
          <w:gridBefore w:val="1"/>
          <w:gridAfter w:val="1"/>
          <w:wBefore w:w="93" w:type="dxa"/>
          <w:wAfter w:w="1801" w:type="dxa"/>
          <w:trHeight w:val="48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4C76" w:rsidRPr="00384C76" w:rsidRDefault="00384C76" w:rsidP="00384C7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auto"/>
                <w:spacing w:val="0"/>
                <w:w w:val="100"/>
                <w:lang w:eastAsia="ru-RU"/>
              </w:rPr>
            </w:pPr>
            <w:r w:rsidRPr="00384C76">
              <w:rPr>
                <w:rFonts w:eastAsia="Times New Roman"/>
                <w:b/>
                <w:bCs/>
                <w:color w:val="auto"/>
                <w:spacing w:val="0"/>
                <w:w w:val="100"/>
                <w:lang w:eastAsia="ru-RU"/>
              </w:rPr>
              <w:t>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4C76" w:rsidRPr="00384C76" w:rsidRDefault="00384C76" w:rsidP="00384C76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pacing w:val="0"/>
                <w:w w:val="100"/>
                <w:sz w:val="20"/>
                <w:szCs w:val="20"/>
                <w:lang w:eastAsia="ru-RU"/>
              </w:rPr>
            </w:pPr>
            <w:r w:rsidRPr="00384C76">
              <w:rPr>
                <w:rFonts w:eastAsia="Times New Roman"/>
                <w:b/>
                <w:bCs/>
                <w:color w:val="auto"/>
                <w:spacing w:val="0"/>
                <w:w w:val="100"/>
                <w:sz w:val="20"/>
                <w:szCs w:val="20"/>
                <w:lang w:eastAsia="ru-RU"/>
              </w:rPr>
              <w:t>Прочие   потребители (тыс. кВт/час)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4C76" w:rsidRPr="00384C76" w:rsidRDefault="00384C76" w:rsidP="00384C7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pacing w:val="0"/>
                <w:w w:val="100"/>
                <w:sz w:val="20"/>
                <w:szCs w:val="20"/>
                <w:lang w:eastAsia="ru-RU"/>
              </w:rPr>
            </w:pPr>
            <w:r w:rsidRPr="00384C76">
              <w:rPr>
                <w:rFonts w:eastAsia="Times New Roman"/>
                <w:b/>
                <w:bCs/>
                <w:color w:val="auto"/>
                <w:spacing w:val="0"/>
                <w:w w:val="100"/>
                <w:sz w:val="20"/>
                <w:szCs w:val="20"/>
                <w:lang w:eastAsia="ru-RU"/>
              </w:rPr>
              <w:t>327,078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4C76" w:rsidRPr="00384C76" w:rsidRDefault="00384C76" w:rsidP="00384C7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pacing w:val="0"/>
                <w:w w:val="100"/>
                <w:sz w:val="20"/>
                <w:szCs w:val="20"/>
                <w:lang w:eastAsia="ru-RU"/>
              </w:rPr>
            </w:pPr>
            <w:r w:rsidRPr="00384C76">
              <w:rPr>
                <w:rFonts w:eastAsia="Times New Roman"/>
                <w:b/>
                <w:bCs/>
                <w:color w:val="auto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4C76" w:rsidRPr="00384C76" w:rsidRDefault="00384C76" w:rsidP="00384C7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pacing w:val="0"/>
                <w:w w:val="100"/>
                <w:sz w:val="20"/>
                <w:szCs w:val="20"/>
                <w:lang w:eastAsia="ru-RU"/>
              </w:rPr>
            </w:pPr>
            <w:r w:rsidRPr="00384C76">
              <w:rPr>
                <w:rFonts w:eastAsia="Times New Roman"/>
                <w:b/>
                <w:bCs/>
                <w:color w:val="auto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4C76" w:rsidRPr="00384C76" w:rsidRDefault="00384C76" w:rsidP="00384C7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pacing w:val="0"/>
                <w:w w:val="100"/>
                <w:sz w:val="20"/>
                <w:szCs w:val="20"/>
                <w:lang w:eastAsia="ru-RU"/>
              </w:rPr>
            </w:pPr>
            <w:r w:rsidRPr="00384C76">
              <w:rPr>
                <w:rFonts w:eastAsia="Times New Roman"/>
                <w:b/>
                <w:bCs/>
                <w:color w:val="auto"/>
                <w:spacing w:val="0"/>
                <w:w w:val="100"/>
                <w:sz w:val="20"/>
                <w:szCs w:val="20"/>
                <w:lang w:eastAsia="ru-RU"/>
              </w:rPr>
              <w:t>110,563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4C76" w:rsidRPr="00384C76" w:rsidRDefault="00384C76" w:rsidP="00384C7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pacing w:val="0"/>
                <w:w w:val="100"/>
                <w:sz w:val="20"/>
                <w:szCs w:val="20"/>
                <w:lang w:eastAsia="ru-RU"/>
              </w:rPr>
            </w:pPr>
            <w:r w:rsidRPr="00384C76">
              <w:rPr>
                <w:rFonts w:eastAsia="Times New Roman"/>
                <w:b/>
                <w:bCs/>
                <w:color w:val="auto"/>
                <w:spacing w:val="0"/>
                <w:w w:val="100"/>
                <w:sz w:val="20"/>
                <w:szCs w:val="20"/>
                <w:lang w:eastAsia="ru-RU"/>
              </w:rPr>
              <w:t>216,515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4C76" w:rsidRPr="00384C76" w:rsidRDefault="00384C76" w:rsidP="00384C7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pacing w:val="0"/>
                <w:w w:val="100"/>
                <w:sz w:val="20"/>
                <w:szCs w:val="20"/>
                <w:lang w:eastAsia="ru-RU"/>
              </w:rPr>
            </w:pPr>
            <w:r w:rsidRPr="00384C76">
              <w:rPr>
                <w:rFonts w:eastAsia="Times New Roman"/>
                <w:b/>
                <w:bCs/>
                <w:color w:val="auto"/>
                <w:spacing w:val="0"/>
                <w:w w:val="100"/>
                <w:sz w:val="20"/>
                <w:szCs w:val="20"/>
                <w:lang w:eastAsia="ru-RU"/>
              </w:rPr>
              <w:t>2704,535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4C76" w:rsidRPr="00384C76" w:rsidRDefault="00384C76" w:rsidP="00384C7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pacing w:val="0"/>
                <w:w w:val="100"/>
                <w:sz w:val="20"/>
                <w:szCs w:val="20"/>
                <w:lang w:eastAsia="ru-RU"/>
              </w:rPr>
            </w:pPr>
            <w:r w:rsidRPr="00384C76">
              <w:rPr>
                <w:rFonts w:eastAsia="Times New Roman"/>
                <w:b/>
                <w:bCs/>
                <w:color w:val="auto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4C76" w:rsidRPr="00384C76" w:rsidRDefault="00384C76" w:rsidP="00384C7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pacing w:val="0"/>
                <w:w w:val="100"/>
                <w:sz w:val="20"/>
                <w:szCs w:val="20"/>
                <w:lang w:eastAsia="ru-RU"/>
              </w:rPr>
            </w:pPr>
            <w:r w:rsidRPr="00384C76">
              <w:rPr>
                <w:rFonts w:eastAsia="Times New Roman"/>
                <w:b/>
                <w:bCs/>
                <w:color w:val="auto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4C76" w:rsidRPr="00384C76" w:rsidRDefault="00384C76" w:rsidP="00384C7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pacing w:val="0"/>
                <w:w w:val="100"/>
                <w:sz w:val="20"/>
                <w:szCs w:val="20"/>
                <w:lang w:eastAsia="ru-RU"/>
              </w:rPr>
            </w:pPr>
            <w:r w:rsidRPr="00384C76">
              <w:rPr>
                <w:rFonts w:eastAsia="Times New Roman"/>
                <w:b/>
                <w:bCs/>
                <w:color w:val="auto"/>
                <w:spacing w:val="0"/>
                <w:w w:val="100"/>
                <w:sz w:val="20"/>
                <w:szCs w:val="20"/>
                <w:lang w:eastAsia="ru-RU"/>
              </w:rPr>
              <w:t>770,603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4C76" w:rsidRPr="00384C76" w:rsidRDefault="00384C76" w:rsidP="00384C7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pacing w:val="0"/>
                <w:w w:val="100"/>
                <w:sz w:val="20"/>
                <w:szCs w:val="20"/>
                <w:lang w:eastAsia="ru-RU"/>
              </w:rPr>
            </w:pPr>
            <w:r w:rsidRPr="00384C76">
              <w:rPr>
                <w:rFonts w:eastAsia="Times New Roman"/>
                <w:b/>
                <w:bCs/>
                <w:color w:val="auto"/>
                <w:spacing w:val="0"/>
                <w:w w:val="100"/>
                <w:sz w:val="20"/>
                <w:szCs w:val="20"/>
                <w:lang w:eastAsia="ru-RU"/>
              </w:rPr>
              <w:t>1933,932</w:t>
            </w:r>
          </w:p>
        </w:tc>
      </w:tr>
      <w:tr w:rsidR="00384C76" w:rsidRPr="00384C76" w:rsidTr="00384C76">
        <w:trPr>
          <w:gridBefore w:val="1"/>
          <w:gridAfter w:val="1"/>
          <w:wBefore w:w="93" w:type="dxa"/>
          <w:wAfter w:w="1801" w:type="dxa"/>
          <w:trHeight w:val="338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4C76" w:rsidRPr="00384C76" w:rsidRDefault="00384C76" w:rsidP="00384C76">
            <w:pPr>
              <w:spacing w:after="0" w:line="240" w:lineRule="auto"/>
              <w:rPr>
                <w:rFonts w:eastAsia="Times New Roman"/>
                <w:color w:val="auto"/>
                <w:spacing w:val="0"/>
                <w:w w:val="100"/>
                <w:sz w:val="16"/>
                <w:szCs w:val="16"/>
                <w:lang w:eastAsia="ru-RU"/>
              </w:rPr>
            </w:pPr>
            <w:r w:rsidRPr="00384C76">
              <w:rPr>
                <w:rFonts w:eastAsia="Times New Roman"/>
                <w:color w:val="auto"/>
                <w:spacing w:val="0"/>
                <w:w w:val="100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4C76" w:rsidRPr="00384C76" w:rsidRDefault="00384C76" w:rsidP="00384C76">
            <w:pPr>
              <w:spacing w:after="0" w:line="240" w:lineRule="auto"/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  <w:lang w:eastAsia="ru-RU"/>
              </w:rPr>
            </w:pPr>
            <w:r w:rsidRPr="00384C76"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  <w:lang w:eastAsia="ru-RU"/>
              </w:rPr>
              <w:t xml:space="preserve">  в   </w:t>
            </w:r>
            <w:proofErr w:type="spellStart"/>
            <w:r w:rsidRPr="00384C76"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  <w:lang w:eastAsia="ru-RU"/>
              </w:rPr>
              <w:t>т.ч</w:t>
            </w:r>
            <w:proofErr w:type="spellEnd"/>
            <w:r w:rsidRPr="00384C76"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  <w:lang w:eastAsia="ru-RU"/>
              </w:rPr>
              <w:t>.  Бюджетные   потребители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4C76" w:rsidRPr="00384C76" w:rsidRDefault="00384C76" w:rsidP="00384C7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pacing w:val="0"/>
                <w:w w:val="100"/>
                <w:sz w:val="20"/>
                <w:szCs w:val="20"/>
                <w:lang w:eastAsia="ru-RU"/>
              </w:rPr>
            </w:pPr>
            <w:r w:rsidRPr="00384C76">
              <w:rPr>
                <w:rFonts w:eastAsia="Times New Roman"/>
                <w:b/>
                <w:bCs/>
                <w:color w:val="auto"/>
                <w:spacing w:val="0"/>
                <w:w w:val="100"/>
                <w:sz w:val="20"/>
                <w:szCs w:val="20"/>
                <w:lang w:eastAsia="ru-RU"/>
              </w:rPr>
              <w:t>31,576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4C76" w:rsidRPr="00384C76" w:rsidRDefault="00384C76" w:rsidP="00384C76">
            <w:pPr>
              <w:spacing w:after="0" w:line="240" w:lineRule="auto"/>
              <w:jc w:val="center"/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  <w:lang w:eastAsia="ru-RU"/>
              </w:rPr>
            </w:pPr>
            <w:r w:rsidRPr="00384C76"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4C76" w:rsidRPr="00384C76" w:rsidRDefault="00384C76" w:rsidP="00384C76">
            <w:pPr>
              <w:spacing w:after="0" w:line="240" w:lineRule="auto"/>
              <w:jc w:val="center"/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  <w:lang w:eastAsia="ru-RU"/>
              </w:rPr>
            </w:pPr>
            <w:r w:rsidRPr="00384C76"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4C76" w:rsidRPr="00384C76" w:rsidRDefault="00384C76" w:rsidP="00384C76">
            <w:pPr>
              <w:spacing w:after="0" w:line="240" w:lineRule="auto"/>
              <w:jc w:val="center"/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  <w:lang w:eastAsia="ru-RU"/>
              </w:rPr>
            </w:pPr>
            <w:r w:rsidRPr="00384C76"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4C76" w:rsidRPr="00384C76" w:rsidRDefault="00384C76" w:rsidP="00384C76">
            <w:pPr>
              <w:spacing w:after="0" w:line="240" w:lineRule="auto"/>
              <w:jc w:val="center"/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  <w:lang w:eastAsia="ru-RU"/>
              </w:rPr>
            </w:pPr>
            <w:r w:rsidRPr="00384C76"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  <w:lang w:eastAsia="ru-RU"/>
              </w:rPr>
              <w:t>31,576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4C76" w:rsidRPr="00384C76" w:rsidRDefault="00384C76" w:rsidP="00384C7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pacing w:val="0"/>
                <w:w w:val="100"/>
                <w:sz w:val="20"/>
                <w:szCs w:val="20"/>
                <w:lang w:eastAsia="ru-RU"/>
              </w:rPr>
            </w:pPr>
            <w:r w:rsidRPr="00384C76">
              <w:rPr>
                <w:rFonts w:eastAsia="Times New Roman"/>
                <w:b/>
                <w:bCs/>
                <w:color w:val="auto"/>
                <w:spacing w:val="0"/>
                <w:w w:val="100"/>
                <w:sz w:val="20"/>
                <w:szCs w:val="20"/>
                <w:lang w:eastAsia="ru-RU"/>
              </w:rPr>
              <w:t>262,360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4C76" w:rsidRPr="00384C76" w:rsidRDefault="00384C76" w:rsidP="00384C7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pacing w:val="0"/>
                <w:w w:val="100"/>
                <w:sz w:val="20"/>
                <w:szCs w:val="20"/>
                <w:lang w:eastAsia="ru-RU"/>
              </w:rPr>
            </w:pPr>
            <w:r w:rsidRPr="00384C76">
              <w:rPr>
                <w:rFonts w:eastAsia="Times New Roman"/>
                <w:b/>
                <w:bCs/>
                <w:color w:val="auto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4C76" w:rsidRPr="00384C76" w:rsidRDefault="00384C76" w:rsidP="00384C7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pacing w:val="0"/>
                <w:w w:val="100"/>
                <w:sz w:val="20"/>
                <w:szCs w:val="20"/>
                <w:lang w:eastAsia="ru-RU"/>
              </w:rPr>
            </w:pPr>
            <w:r w:rsidRPr="00384C76">
              <w:rPr>
                <w:rFonts w:eastAsia="Times New Roman"/>
                <w:b/>
                <w:bCs/>
                <w:color w:val="auto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4C76" w:rsidRPr="00384C76" w:rsidRDefault="00384C76" w:rsidP="00384C7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pacing w:val="0"/>
                <w:w w:val="100"/>
                <w:sz w:val="20"/>
                <w:szCs w:val="20"/>
                <w:lang w:eastAsia="ru-RU"/>
              </w:rPr>
            </w:pPr>
            <w:r w:rsidRPr="00384C76">
              <w:rPr>
                <w:rFonts w:eastAsia="Times New Roman"/>
                <w:b/>
                <w:bCs/>
                <w:color w:val="auto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4C76" w:rsidRPr="00384C76" w:rsidRDefault="00384C76" w:rsidP="00384C7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pacing w:val="0"/>
                <w:w w:val="100"/>
                <w:sz w:val="20"/>
                <w:szCs w:val="20"/>
                <w:lang w:eastAsia="ru-RU"/>
              </w:rPr>
            </w:pPr>
            <w:r w:rsidRPr="00384C76">
              <w:rPr>
                <w:rFonts w:eastAsia="Times New Roman"/>
                <w:b/>
                <w:bCs/>
                <w:color w:val="auto"/>
                <w:spacing w:val="0"/>
                <w:w w:val="100"/>
                <w:sz w:val="20"/>
                <w:szCs w:val="20"/>
                <w:lang w:eastAsia="ru-RU"/>
              </w:rPr>
              <w:t>262,360</w:t>
            </w:r>
          </w:p>
        </w:tc>
      </w:tr>
      <w:tr w:rsidR="00384C76" w:rsidRPr="00384C76" w:rsidTr="00384C76">
        <w:trPr>
          <w:gridBefore w:val="1"/>
          <w:gridAfter w:val="1"/>
          <w:wBefore w:w="93" w:type="dxa"/>
          <w:wAfter w:w="1801" w:type="dxa"/>
          <w:trHeight w:val="338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4C76" w:rsidRPr="00384C76" w:rsidRDefault="00384C76" w:rsidP="00384C7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auto"/>
                <w:spacing w:val="0"/>
                <w:w w:val="100"/>
                <w:lang w:eastAsia="ru-RU"/>
              </w:rPr>
            </w:pPr>
            <w:r w:rsidRPr="00384C76">
              <w:rPr>
                <w:rFonts w:eastAsia="Times New Roman"/>
                <w:b/>
                <w:bCs/>
                <w:color w:val="auto"/>
                <w:spacing w:val="0"/>
                <w:w w:val="100"/>
                <w:lang w:eastAsia="ru-RU"/>
              </w:rPr>
              <w:t>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4C76" w:rsidRPr="00384C76" w:rsidRDefault="00384C76" w:rsidP="00384C76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pacing w:val="0"/>
                <w:w w:val="100"/>
                <w:sz w:val="20"/>
                <w:szCs w:val="20"/>
                <w:lang w:eastAsia="ru-RU"/>
              </w:rPr>
            </w:pPr>
            <w:r w:rsidRPr="00384C76">
              <w:rPr>
                <w:rFonts w:eastAsia="Times New Roman"/>
                <w:b/>
                <w:bCs/>
                <w:color w:val="auto"/>
                <w:spacing w:val="0"/>
                <w:w w:val="100"/>
                <w:sz w:val="20"/>
                <w:szCs w:val="20"/>
                <w:lang w:eastAsia="ru-RU"/>
              </w:rPr>
              <w:t>Население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4C76" w:rsidRPr="00384C76" w:rsidRDefault="00384C76" w:rsidP="00384C7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pacing w:val="0"/>
                <w:w w:val="100"/>
                <w:sz w:val="20"/>
                <w:szCs w:val="20"/>
                <w:lang w:eastAsia="ru-RU"/>
              </w:rPr>
            </w:pPr>
            <w:r w:rsidRPr="00384C76">
              <w:rPr>
                <w:rFonts w:eastAsia="Times New Roman"/>
                <w:b/>
                <w:bCs/>
                <w:color w:val="auto"/>
                <w:spacing w:val="0"/>
                <w:w w:val="100"/>
                <w:sz w:val="20"/>
                <w:szCs w:val="20"/>
                <w:lang w:eastAsia="ru-RU"/>
              </w:rPr>
              <w:t>498,827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4C76" w:rsidRPr="00384C76" w:rsidRDefault="00384C76" w:rsidP="00384C7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pacing w:val="0"/>
                <w:w w:val="100"/>
                <w:sz w:val="20"/>
                <w:szCs w:val="20"/>
                <w:lang w:eastAsia="ru-RU"/>
              </w:rPr>
            </w:pPr>
            <w:r w:rsidRPr="00384C76">
              <w:rPr>
                <w:rFonts w:eastAsia="Times New Roman"/>
                <w:b/>
                <w:bCs/>
                <w:color w:val="auto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4C76" w:rsidRPr="00384C76" w:rsidRDefault="00384C76" w:rsidP="00384C7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pacing w:val="0"/>
                <w:w w:val="100"/>
                <w:sz w:val="20"/>
                <w:szCs w:val="20"/>
                <w:lang w:eastAsia="ru-RU"/>
              </w:rPr>
            </w:pPr>
            <w:r w:rsidRPr="00384C76">
              <w:rPr>
                <w:rFonts w:eastAsia="Times New Roman"/>
                <w:b/>
                <w:bCs/>
                <w:color w:val="auto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C76" w:rsidRPr="00384C76" w:rsidRDefault="00384C76" w:rsidP="00384C7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pacing w:val="0"/>
                <w:w w:val="100"/>
                <w:sz w:val="20"/>
                <w:szCs w:val="20"/>
                <w:lang w:eastAsia="ru-RU"/>
              </w:rPr>
            </w:pPr>
            <w:r w:rsidRPr="00384C76">
              <w:rPr>
                <w:rFonts w:eastAsia="Times New Roman"/>
                <w:b/>
                <w:bCs/>
                <w:color w:val="auto"/>
                <w:spacing w:val="0"/>
                <w:w w:val="100"/>
                <w:sz w:val="20"/>
                <w:szCs w:val="20"/>
                <w:lang w:eastAsia="ru-RU"/>
              </w:rPr>
              <w:t>189,846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C76" w:rsidRPr="00384C76" w:rsidRDefault="00384C76" w:rsidP="00384C7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pacing w:val="0"/>
                <w:w w:val="100"/>
                <w:sz w:val="20"/>
                <w:szCs w:val="20"/>
                <w:lang w:eastAsia="ru-RU"/>
              </w:rPr>
            </w:pPr>
            <w:r w:rsidRPr="00384C76">
              <w:rPr>
                <w:rFonts w:eastAsia="Times New Roman"/>
                <w:b/>
                <w:bCs/>
                <w:color w:val="auto"/>
                <w:spacing w:val="0"/>
                <w:w w:val="100"/>
                <w:sz w:val="20"/>
                <w:szCs w:val="20"/>
                <w:lang w:eastAsia="ru-RU"/>
              </w:rPr>
              <w:t>308,982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4C76" w:rsidRPr="00384C76" w:rsidRDefault="00384C76" w:rsidP="00384C7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pacing w:val="0"/>
                <w:w w:val="100"/>
                <w:sz w:val="20"/>
                <w:szCs w:val="20"/>
                <w:lang w:eastAsia="ru-RU"/>
              </w:rPr>
            </w:pPr>
            <w:r w:rsidRPr="00384C76">
              <w:rPr>
                <w:rFonts w:eastAsia="Times New Roman"/>
                <w:b/>
                <w:bCs/>
                <w:color w:val="auto"/>
                <w:spacing w:val="0"/>
                <w:w w:val="100"/>
                <w:sz w:val="20"/>
                <w:szCs w:val="20"/>
                <w:lang w:eastAsia="ru-RU"/>
              </w:rPr>
              <w:t>5326,028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4C76" w:rsidRPr="00384C76" w:rsidRDefault="00384C76" w:rsidP="00384C7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pacing w:val="0"/>
                <w:w w:val="100"/>
                <w:sz w:val="20"/>
                <w:szCs w:val="20"/>
                <w:lang w:eastAsia="ru-RU"/>
              </w:rPr>
            </w:pPr>
            <w:r w:rsidRPr="00384C76">
              <w:rPr>
                <w:rFonts w:eastAsia="Times New Roman"/>
                <w:b/>
                <w:bCs/>
                <w:color w:val="auto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4C76" w:rsidRPr="00384C76" w:rsidRDefault="00384C76" w:rsidP="00384C7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pacing w:val="0"/>
                <w:w w:val="100"/>
                <w:sz w:val="20"/>
                <w:szCs w:val="20"/>
                <w:lang w:eastAsia="ru-RU"/>
              </w:rPr>
            </w:pPr>
            <w:r w:rsidRPr="00384C76">
              <w:rPr>
                <w:rFonts w:eastAsia="Times New Roman"/>
                <w:b/>
                <w:bCs/>
                <w:color w:val="auto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C76" w:rsidRPr="00384C76" w:rsidRDefault="00384C76" w:rsidP="00384C7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pacing w:val="0"/>
                <w:w w:val="100"/>
                <w:sz w:val="20"/>
                <w:szCs w:val="20"/>
                <w:lang w:eastAsia="ru-RU"/>
              </w:rPr>
            </w:pPr>
            <w:r w:rsidRPr="00384C76">
              <w:rPr>
                <w:rFonts w:eastAsia="Times New Roman"/>
                <w:b/>
                <w:bCs/>
                <w:color w:val="auto"/>
                <w:spacing w:val="0"/>
                <w:w w:val="100"/>
                <w:sz w:val="20"/>
                <w:szCs w:val="20"/>
                <w:lang w:eastAsia="ru-RU"/>
              </w:rPr>
              <w:t>2328,424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C76" w:rsidRPr="00384C76" w:rsidRDefault="00384C76" w:rsidP="00384C7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pacing w:val="0"/>
                <w:w w:val="100"/>
                <w:sz w:val="20"/>
                <w:szCs w:val="20"/>
                <w:lang w:eastAsia="ru-RU"/>
              </w:rPr>
            </w:pPr>
            <w:r w:rsidRPr="00384C76">
              <w:rPr>
                <w:rFonts w:eastAsia="Times New Roman"/>
                <w:b/>
                <w:bCs/>
                <w:color w:val="auto"/>
                <w:spacing w:val="0"/>
                <w:w w:val="100"/>
                <w:sz w:val="20"/>
                <w:szCs w:val="20"/>
                <w:lang w:eastAsia="ru-RU"/>
              </w:rPr>
              <w:t>2997,605</w:t>
            </w:r>
          </w:p>
        </w:tc>
      </w:tr>
      <w:tr w:rsidR="00384C76" w:rsidRPr="00384C76" w:rsidTr="00384C76">
        <w:trPr>
          <w:gridBefore w:val="1"/>
          <w:gridAfter w:val="1"/>
          <w:wBefore w:w="93" w:type="dxa"/>
          <w:wAfter w:w="1801" w:type="dxa"/>
          <w:trHeight w:val="338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4C76" w:rsidRPr="00384C76" w:rsidRDefault="00384C76" w:rsidP="00384C7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auto"/>
                <w:spacing w:val="0"/>
                <w:w w:val="100"/>
                <w:lang w:eastAsia="ru-RU"/>
              </w:rPr>
            </w:pPr>
            <w:r w:rsidRPr="00384C76">
              <w:rPr>
                <w:rFonts w:eastAsia="Times New Roman"/>
                <w:b/>
                <w:bCs/>
                <w:color w:val="auto"/>
                <w:spacing w:val="0"/>
                <w:w w:val="100"/>
                <w:lang w:eastAsia="ru-RU"/>
              </w:rPr>
              <w:t>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4C76" w:rsidRPr="00384C76" w:rsidRDefault="00384C76" w:rsidP="00384C76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pacing w:val="0"/>
                <w:w w:val="100"/>
                <w:sz w:val="20"/>
                <w:szCs w:val="20"/>
                <w:lang w:eastAsia="ru-RU"/>
              </w:rPr>
            </w:pPr>
            <w:r w:rsidRPr="00384C76">
              <w:rPr>
                <w:rFonts w:eastAsia="Times New Roman"/>
                <w:b/>
                <w:bCs/>
                <w:color w:val="auto"/>
                <w:spacing w:val="0"/>
                <w:w w:val="100"/>
                <w:sz w:val="20"/>
                <w:szCs w:val="20"/>
                <w:lang w:eastAsia="ru-RU"/>
              </w:rPr>
              <w:t>Структурные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4C76" w:rsidRPr="00384C76" w:rsidRDefault="00384C76" w:rsidP="00384C7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pacing w:val="0"/>
                <w:w w:val="100"/>
                <w:sz w:val="20"/>
                <w:szCs w:val="20"/>
                <w:lang w:eastAsia="ru-RU"/>
              </w:rPr>
            </w:pPr>
            <w:r w:rsidRPr="00384C76">
              <w:rPr>
                <w:rFonts w:eastAsia="Times New Roman"/>
                <w:b/>
                <w:bCs/>
                <w:color w:val="auto"/>
                <w:spacing w:val="0"/>
                <w:w w:val="100"/>
                <w:sz w:val="20"/>
                <w:szCs w:val="20"/>
                <w:lang w:eastAsia="ru-RU"/>
              </w:rPr>
              <w:t>60,601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4C76" w:rsidRPr="00384C76" w:rsidRDefault="00384C76" w:rsidP="00384C7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pacing w:val="0"/>
                <w:w w:val="100"/>
                <w:sz w:val="20"/>
                <w:szCs w:val="20"/>
                <w:lang w:eastAsia="ru-RU"/>
              </w:rPr>
            </w:pPr>
            <w:r w:rsidRPr="00384C76">
              <w:rPr>
                <w:rFonts w:eastAsia="Times New Roman"/>
                <w:b/>
                <w:bCs/>
                <w:color w:val="auto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4C76" w:rsidRPr="00384C76" w:rsidRDefault="00384C76" w:rsidP="00384C7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pacing w:val="0"/>
                <w:w w:val="100"/>
                <w:sz w:val="20"/>
                <w:szCs w:val="20"/>
                <w:lang w:eastAsia="ru-RU"/>
              </w:rPr>
            </w:pPr>
            <w:r w:rsidRPr="00384C76">
              <w:rPr>
                <w:rFonts w:eastAsia="Times New Roman"/>
                <w:b/>
                <w:bCs/>
                <w:color w:val="auto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4C76" w:rsidRPr="00384C76" w:rsidRDefault="00384C76" w:rsidP="00384C7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pacing w:val="0"/>
                <w:w w:val="100"/>
                <w:sz w:val="20"/>
                <w:szCs w:val="20"/>
                <w:lang w:eastAsia="ru-RU"/>
              </w:rPr>
            </w:pPr>
            <w:r w:rsidRPr="00384C76">
              <w:rPr>
                <w:rFonts w:eastAsia="Times New Roman"/>
                <w:b/>
                <w:bCs/>
                <w:color w:val="auto"/>
                <w:spacing w:val="0"/>
                <w:w w:val="100"/>
                <w:sz w:val="20"/>
                <w:szCs w:val="20"/>
                <w:lang w:eastAsia="ru-RU"/>
              </w:rPr>
              <w:t>58,040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4C76" w:rsidRPr="00384C76" w:rsidRDefault="00384C76" w:rsidP="00384C7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pacing w:val="0"/>
                <w:w w:val="100"/>
                <w:sz w:val="20"/>
                <w:szCs w:val="20"/>
                <w:lang w:eastAsia="ru-RU"/>
              </w:rPr>
            </w:pPr>
            <w:r w:rsidRPr="00384C76">
              <w:rPr>
                <w:rFonts w:eastAsia="Times New Roman"/>
                <w:b/>
                <w:bCs/>
                <w:color w:val="auto"/>
                <w:spacing w:val="0"/>
                <w:w w:val="100"/>
                <w:sz w:val="20"/>
                <w:szCs w:val="20"/>
                <w:lang w:eastAsia="ru-RU"/>
              </w:rPr>
              <w:t>2,561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4C76" w:rsidRPr="00384C76" w:rsidRDefault="00384C76" w:rsidP="00384C7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pacing w:val="0"/>
                <w:w w:val="100"/>
                <w:sz w:val="20"/>
                <w:szCs w:val="20"/>
                <w:lang w:eastAsia="ru-RU"/>
              </w:rPr>
            </w:pPr>
            <w:r w:rsidRPr="00384C76">
              <w:rPr>
                <w:rFonts w:eastAsia="Times New Roman"/>
                <w:b/>
                <w:bCs/>
                <w:color w:val="auto"/>
                <w:spacing w:val="0"/>
                <w:w w:val="100"/>
                <w:sz w:val="20"/>
                <w:szCs w:val="20"/>
                <w:lang w:eastAsia="ru-RU"/>
              </w:rPr>
              <w:t>2200,356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4C76" w:rsidRPr="00384C76" w:rsidRDefault="00384C76" w:rsidP="00384C7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pacing w:val="0"/>
                <w:w w:val="100"/>
                <w:sz w:val="20"/>
                <w:szCs w:val="20"/>
                <w:lang w:eastAsia="ru-RU"/>
              </w:rPr>
            </w:pPr>
            <w:r w:rsidRPr="00384C76">
              <w:rPr>
                <w:rFonts w:eastAsia="Times New Roman"/>
                <w:b/>
                <w:bCs/>
                <w:color w:val="auto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4C76" w:rsidRPr="00384C76" w:rsidRDefault="00384C76" w:rsidP="00384C7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pacing w:val="0"/>
                <w:w w:val="100"/>
                <w:sz w:val="20"/>
                <w:szCs w:val="20"/>
                <w:lang w:eastAsia="ru-RU"/>
              </w:rPr>
            </w:pPr>
            <w:r w:rsidRPr="00384C76">
              <w:rPr>
                <w:rFonts w:eastAsia="Times New Roman"/>
                <w:b/>
                <w:bCs/>
                <w:color w:val="auto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4C76" w:rsidRPr="00384C76" w:rsidRDefault="00384C76" w:rsidP="00384C7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pacing w:val="0"/>
                <w:w w:val="100"/>
                <w:sz w:val="20"/>
                <w:szCs w:val="20"/>
                <w:lang w:eastAsia="ru-RU"/>
              </w:rPr>
            </w:pPr>
            <w:r w:rsidRPr="00384C76">
              <w:rPr>
                <w:rFonts w:eastAsia="Times New Roman"/>
                <w:b/>
                <w:bCs/>
                <w:color w:val="auto"/>
                <w:spacing w:val="0"/>
                <w:w w:val="100"/>
                <w:sz w:val="20"/>
                <w:szCs w:val="20"/>
                <w:lang w:eastAsia="ru-RU"/>
              </w:rPr>
              <w:t>2168,759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4C76" w:rsidRPr="00384C76" w:rsidRDefault="00384C76" w:rsidP="00384C7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pacing w:val="0"/>
                <w:w w:val="100"/>
                <w:sz w:val="20"/>
                <w:szCs w:val="20"/>
                <w:lang w:eastAsia="ru-RU"/>
              </w:rPr>
            </w:pPr>
            <w:r w:rsidRPr="00384C76">
              <w:rPr>
                <w:rFonts w:eastAsia="Times New Roman"/>
                <w:b/>
                <w:bCs/>
                <w:color w:val="auto"/>
                <w:spacing w:val="0"/>
                <w:w w:val="100"/>
                <w:sz w:val="20"/>
                <w:szCs w:val="20"/>
                <w:lang w:eastAsia="ru-RU"/>
              </w:rPr>
              <w:t>31,597</w:t>
            </w:r>
          </w:p>
        </w:tc>
      </w:tr>
      <w:tr w:rsidR="00384C76" w:rsidRPr="00384C76" w:rsidTr="00384C76">
        <w:trPr>
          <w:gridBefore w:val="1"/>
          <w:gridAfter w:val="1"/>
          <w:wBefore w:w="93" w:type="dxa"/>
          <w:wAfter w:w="1801" w:type="dxa"/>
          <w:trHeight w:val="30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4C76" w:rsidRPr="00384C76" w:rsidRDefault="00384C76" w:rsidP="00384C76">
            <w:pPr>
              <w:spacing w:after="0" w:line="240" w:lineRule="auto"/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  <w:lang w:eastAsia="ru-RU"/>
              </w:rPr>
            </w:pPr>
            <w:r w:rsidRPr="00384C76"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4C76" w:rsidRPr="00384C76" w:rsidRDefault="00384C76" w:rsidP="00384C76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pacing w:val="0"/>
                <w:w w:val="100"/>
                <w:sz w:val="20"/>
                <w:szCs w:val="20"/>
                <w:lang w:eastAsia="ru-RU"/>
              </w:rPr>
            </w:pPr>
            <w:r w:rsidRPr="00384C76">
              <w:rPr>
                <w:rFonts w:eastAsia="Times New Roman"/>
                <w:b/>
                <w:bCs/>
                <w:color w:val="auto"/>
                <w:spacing w:val="0"/>
                <w:w w:val="1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4C76" w:rsidRPr="00384C76" w:rsidRDefault="00384C76" w:rsidP="00384C7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pacing w:val="0"/>
                <w:w w:val="100"/>
                <w:sz w:val="20"/>
                <w:szCs w:val="20"/>
                <w:lang w:eastAsia="ru-RU"/>
              </w:rPr>
            </w:pPr>
            <w:r w:rsidRPr="00384C76">
              <w:rPr>
                <w:rFonts w:eastAsia="Times New Roman"/>
                <w:b/>
                <w:bCs/>
                <w:color w:val="auto"/>
                <w:spacing w:val="0"/>
                <w:w w:val="100"/>
                <w:sz w:val="20"/>
                <w:szCs w:val="20"/>
                <w:lang w:eastAsia="ru-RU"/>
              </w:rPr>
              <w:t>886,506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4C76" w:rsidRPr="00384C76" w:rsidRDefault="00384C76" w:rsidP="00384C7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pacing w:val="0"/>
                <w:w w:val="100"/>
                <w:sz w:val="20"/>
                <w:szCs w:val="20"/>
                <w:lang w:eastAsia="ru-RU"/>
              </w:rPr>
            </w:pPr>
            <w:r w:rsidRPr="00384C76">
              <w:rPr>
                <w:rFonts w:eastAsia="Times New Roman"/>
                <w:b/>
                <w:bCs/>
                <w:color w:val="auto"/>
                <w:spacing w:val="0"/>
                <w:w w:val="1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4C76" w:rsidRPr="00384C76" w:rsidRDefault="00384C76" w:rsidP="00384C7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pacing w:val="0"/>
                <w:w w:val="100"/>
                <w:sz w:val="20"/>
                <w:szCs w:val="20"/>
                <w:lang w:eastAsia="ru-RU"/>
              </w:rPr>
            </w:pPr>
            <w:r w:rsidRPr="00384C76">
              <w:rPr>
                <w:rFonts w:eastAsia="Times New Roman"/>
                <w:b/>
                <w:bCs/>
                <w:color w:val="auto"/>
                <w:spacing w:val="0"/>
                <w:w w:val="1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4C76" w:rsidRPr="00384C76" w:rsidRDefault="00384C76" w:rsidP="00384C7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pacing w:val="0"/>
                <w:w w:val="100"/>
                <w:sz w:val="20"/>
                <w:szCs w:val="20"/>
                <w:lang w:eastAsia="ru-RU"/>
              </w:rPr>
            </w:pPr>
            <w:r w:rsidRPr="00384C76">
              <w:rPr>
                <w:rFonts w:eastAsia="Times New Roman"/>
                <w:b/>
                <w:bCs/>
                <w:color w:val="auto"/>
                <w:spacing w:val="0"/>
                <w:w w:val="100"/>
                <w:sz w:val="20"/>
                <w:szCs w:val="20"/>
                <w:lang w:eastAsia="ru-RU"/>
              </w:rPr>
              <w:t>358,449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4C76" w:rsidRPr="00384C76" w:rsidRDefault="00384C76" w:rsidP="00384C7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pacing w:val="0"/>
                <w:w w:val="100"/>
                <w:sz w:val="20"/>
                <w:szCs w:val="20"/>
                <w:lang w:eastAsia="ru-RU"/>
              </w:rPr>
            </w:pPr>
            <w:r w:rsidRPr="00384C76">
              <w:rPr>
                <w:rFonts w:eastAsia="Times New Roman"/>
                <w:b/>
                <w:bCs/>
                <w:color w:val="auto"/>
                <w:spacing w:val="0"/>
                <w:w w:val="100"/>
                <w:sz w:val="20"/>
                <w:szCs w:val="20"/>
                <w:lang w:eastAsia="ru-RU"/>
              </w:rPr>
              <w:t>528,058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4C76" w:rsidRPr="00384C76" w:rsidRDefault="00384C76" w:rsidP="00384C7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pacing w:val="0"/>
                <w:w w:val="100"/>
                <w:sz w:val="20"/>
                <w:szCs w:val="20"/>
                <w:lang w:eastAsia="ru-RU"/>
              </w:rPr>
            </w:pPr>
            <w:r w:rsidRPr="00384C76">
              <w:rPr>
                <w:rFonts w:eastAsia="Times New Roman"/>
                <w:b/>
                <w:bCs/>
                <w:color w:val="auto"/>
                <w:spacing w:val="0"/>
                <w:w w:val="100"/>
                <w:sz w:val="20"/>
                <w:szCs w:val="20"/>
                <w:lang w:eastAsia="ru-RU"/>
              </w:rPr>
              <w:t>10230,919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4C76" w:rsidRPr="00384C76" w:rsidRDefault="00384C76" w:rsidP="00384C7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pacing w:val="0"/>
                <w:w w:val="100"/>
                <w:sz w:val="20"/>
                <w:szCs w:val="20"/>
                <w:lang w:eastAsia="ru-RU"/>
              </w:rPr>
            </w:pPr>
            <w:r w:rsidRPr="00384C76">
              <w:rPr>
                <w:rFonts w:eastAsia="Times New Roman"/>
                <w:b/>
                <w:bCs/>
                <w:color w:val="auto"/>
                <w:spacing w:val="0"/>
                <w:w w:val="1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4C76" w:rsidRPr="00384C76" w:rsidRDefault="00384C76" w:rsidP="00384C7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pacing w:val="0"/>
                <w:w w:val="100"/>
                <w:sz w:val="20"/>
                <w:szCs w:val="20"/>
                <w:lang w:eastAsia="ru-RU"/>
              </w:rPr>
            </w:pPr>
            <w:r w:rsidRPr="00384C76">
              <w:rPr>
                <w:rFonts w:eastAsia="Times New Roman"/>
                <w:b/>
                <w:bCs/>
                <w:color w:val="auto"/>
                <w:spacing w:val="0"/>
                <w:w w:val="1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4C76" w:rsidRPr="00384C76" w:rsidRDefault="00384C76" w:rsidP="00384C7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pacing w:val="0"/>
                <w:w w:val="100"/>
                <w:sz w:val="20"/>
                <w:szCs w:val="20"/>
                <w:lang w:eastAsia="ru-RU"/>
              </w:rPr>
            </w:pPr>
            <w:r w:rsidRPr="00384C76">
              <w:rPr>
                <w:rFonts w:eastAsia="Times New Roman"/>
                <w:b/>
                <w:bCs/>
                <w:color w:val="auto"/>
                <w:spacing w:val="0"/>
                <w:w w:val="100"/>
                <w:sz w:val="20"/>
                <w:szCs w:val="20"/>
                <w:lang w:eastAsia="ru-RU"/>
              </w:rPr>
              <w:t>5267,786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4C76" w:rsidRPr="00384C76" w:rsidRDefault="00384C76" w:rsidP="00384C7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pacing w:val="0"/>
                <w:w w:val="100"/>
                <w:sz w:val="20"/>
                <w:szCs w:val="20"/>
                <w:lang w:eastAsia="ru-RU"/>
              </w:rPr>
            </w:pPr>
            <w:r w:rsidRPr="00384C76">
              <w:rPr>
                <w:rFonts w:eastAsia="Times New Roman"/>
                <w:b/>
                <w:bCs/>
                <w:color w:val="auto"/>
                <w:spacing w:val="0"/>
                <w:w w:val="100"/>
                <w:sz w:val="20"/>
                <w:szCs w:val="20"/>
                <w:lang w:eastAsia="ru-RU"/>
              </w:rPr>
              <w:t>4963,134</w:t>
            </w:r>
          </w:p>
        </w:tc>
      </w:tr>
    </w:tbl>
    <w:p w:rsidR="00F41BD0" w:rsidRDefault="00F41BD0">
      <w:bookmarkStart w:id="0" w:name="_GoBack"/>
      <w:bookmarkEnd w:id="0"/>
    </w:p>
    <w:sectPr w:rsidR="00F41BD0" w:rsidSect="006C40A6">
      <w:pgSz w:w="16838" w:h="11906" w:orient="landscape"/>
      <w:pgMar w:top="567" w:right="567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0A6"/>
    <w:rsid w:val="00052FD0"/>
    <w:rsid w:val="0009079B"/>
    <w:rsid w:val="00144FAD"/>
    <w:rsid w:val="001F1B34"/>
    <w:rsid w:val="002415EC"/>
    <w:rsid w:val="00260930"/>
    <w:rsid w:val="00314556"/>
    <w:rsid w:val="0033182A"/>
    <w:rsid w:val="00384C76"/>
    <w:rsid w:val="003B482D"/>
    <w:rsid w:val="005B6144"/>
    <w:rsid w:val="00615880"/>
    <w:rsid w:val="006B503D"/>
    <w:rsid w:val="006C40A6"/>
    <w:rsid w:val="006D141F"/>
    <w:rsid w:val="00705C17"/>
    <w:rsid w:val="00792349"/>
    <w:rsid w:val="007D0011"/>
    <w:rsid w:val="00816584"/>
    <w:rsid w:val="00851789"/>
    <w:rsid w:val="00952753"/>
    <w:rsid w:val="00992E9B"/>
    <w:rsid w:val="009A66E1"/>
    <w:rsid w:val="00B64413"/>
    <w:rsid w:val="00B713D7"/>
    <w:rsid w:val="00BD4B45"/>
    <w:rsid w:val="00C410F1"/>
    <w:rsid w:val="00CC79AD"/>
    <w:rsid w:val="00DB5FD8"/>
    <w:rsid w:val="00E31CA5"/>
    <w:rsid w:val="00F26AF7"/>
    <w:rsid w:val="00F41BD0"/>
    <w:rsid w:val="00F46CBD"/>
    <w:rsid w:val="00F75EF5"/>
    <w:rsid w:val="00F97C3C"/>
    <w:rsid w:val="00FC1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0A6"/>
    <w:rPr>
      <w:rFonts w:ascii="Times New Roman" w:hAnsi="Times New Roman" w:cs="Times New Roman"/>
      <w:color w:val="000000"/>
      <w:spacing w:val="-4"/>
      <w:w w:val="7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0A6"/>
    <w:rPr>
      <w:rFonts w:ascii="Times New Roman" w:hAnsi="Times New Roman" w:cs="Times New Roman"/>
      <w:color w:val="000000"/>
      <w:spacing w:val="-4"/>
      <w:w w:val="7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9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Office Pereyaslavka2</cp:lastModifiedBy>
  <cp:revision>3</cp:revision>
  <dcterms:created xsi:type="dcterms:W3CDTF">2018-09-10T01:02:00Z</dcterms:created>
  <dcterms:modified xsi:type="dcterms:W3CDTF">2018-09-10T01:08:00Z</dcterms:modified>
</cp:coreProperties>
</file>