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2F2FA120" w14:textId="77777777"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14:paraId="5145046B" w14:textId="3AA5D11B" w:rsidR="00E3355D" w:rsidRPr="00C92336" w:rsidRDefault="00BD6164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Сентябрь</w:t>
      </w:r>
      <w:r w:rsidR="00492771" w:rsidRPr="00116205">
        <w:t xml:space="preserve"> </w:t>
      </w:r>
      <w:r w:rsidR="00492771">
        <w:rPr>
          <w:sz w:val="36"/>
          <w:szCs w:val="36"/>
        </w:rPr>
        <w:t>2021</w:t>
      </w:r>
      <w:r w:rsidR="00492771"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7B2D7D45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 </w:t>
            </w:r>
            <w:r w:rsidR="00BD6164" w:rsidRPr="00BD6164">
              <w:rPr>
                <w:rFonts w:asciiTheme="majorHAnsi" w:hAnsiTheme="majorHAnsi"/>
                <w:sz w:val="52"/>
              </w:rPr>
              <w:t>1</w:t>
            </w:r>
            <w:r w:rsidR="00BD6164">
              <w:rPr>
                <w:rFonts w:asciiTheme="majorHAnsi" w:hAnsiTheme="majorHAnsi"/>
                <w:sz w:val="52"/>
              </w:rPr>
              <w:t xml:space="preserve"> </w:t>
            </w:r>
            <w:r w:rsidR="00BD6164" w:rsidRPr="00BD6164">
              <w:rPr>
                <w:rFonts w:asciiTheme="majorHAnsi" w:hAnsiTheme="majorHAnsi"/>
                <w:sz w:val="52"/>
              </w:rPr>
              <w:t>063</w:t>
            </w:r>
            <w:r w:rsidR="00BD6164">
              <w:rPr>
                <w:rFonts w:asciiTheme="majorHAnsi" w:hAnsiTheme="majorHAnsi"/>
                <w:sz w:val="52"/>
              </w:rPr>
              <w:t xml:space="preserve"> </w:t>
            </w:r>
            <w:r w:rsidR="00BD6164" w:rsidRPr="00BD6164">
              <w:rPr>
                <w:rFonts w:asciiTheme="majorHAnsi" w:hAnsiTheme="majorHAnsi"/>
                <w:sz w:val="52"/>
              </w:rPr>
              <w:t>314</w:t>
            </w:r>
            <w:r w:rsidR="00BD6164">
              <w:rPr>
                <w:rFonts w:asciiTheme="majorHAnsi" w:hAnsiTheme="majorHAnsi"/>
                <w:sz w:val="52"/>
              </w:rPr>
              <w:t>,</w:t>
            </w:r>
            <w:r w:rsidR="00BD6164" w:rsidRPr="00BD6164">
              <w:rPr>
                <w:rFonts w:asciiTheme="majorHAnsi" w:hAnsiTheme="majorHAnsi"/>
                <w:sz w:val="52"/>
              </w:rPr>
              <w:t>0</w:t>
            </w:r>
            <w:r w:rsidR="00BD6164">
              <w:rPr>
                <w:rFonts w:asciiTheme="majorHAnsi" w:hAnsiTheme="majorHAnsi"/>
                <w:sz w:val="52"/>
              </w:rPr>
              <w:t>2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0A5CA5D9" w:rsidR="00900ED0" w:rsidRPr="00C92336" w:rsidRDefault="00BD6164" w:rsidP="00900ED0">
            <w:pPr>
              <w:jc w:val="right"/>
              <w:rPr>
                <w:rFonts w:asciiTheme="majorHAnsi" w:hAnsiTheme="majorHAnsi"/>
                <w:sz w:val="52"/>
              </w:rPr>
            </w:pPr>
            <w:r w:rsidRPr="00BD6164">
              <w:rPr>
                <w:rFonts w:asciiTheme="majorHAnsi" w:hAnsiTheme="majorHAnsi"/>
                <w:sz w:val="52"/>
              </w:rPr>
              <w:t>719</w:t>
            </w:r>
            <w:r>
              <w:rPr>
                <w:rFonts w:asciiTheme="majorHAnsi" w:hAnsiTheme="majorHAnsi"/>
                <w:sz w:val="52"/>
              </w:rPr>
              <w:t xml:space="preserve"> </w:t>
            </w:r>
            <w:r w:rsidRPr="00BD6164">
              <w:rPr>
                <w:rFonts w:asciiTheme="majorHAnsi" w:hAnsiTheme="majorHAnsi"/>
                <w:sz w:val="52"/>
              </w:rPr>
              <w:t>149</w:t>
            </w:r>
            <w:r>
              <w:rPr>
                <w:rFonts w:asciiTheme="majorHAnsi" w:hAnsiTheme="majorHAnsi"/>
                <w:sz w:val="52"/>
              </w:rPr>
              <w:t>,</w:t>
            </w:r>
            <w:r w:rsidRPr="00BD6164">
              <w:rPr>
                <w:rFonts w:asciiTheme="majorHAnsi" w:hAnsiTheme="majorHAnsi"/>
                <w:sz w:val="52"/>
              </w:rPr>
              <w:t>0</w:t>
            </w:r>
            <w:r>
              <w:rPr>
                <w:rFonts w:asciiTheme="majorHAnsi" w:hAnsiTheme="majorHAnsi"/>
                <w:sz w:val="52"/>
              </w:rPr>
              <w:t>2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97314"/>
    <w:rsid w:val="006A13EE"/>
    <w:rsid w:val="006C3A98"/>
    <w:rsid w:val="006E5236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4530"/>
    <w:rsid w:val="008E587F"/>
    <w:rsid w:val="00900ED0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D6164"/>
    <w:rsid w:val="00BE0D28"/>
    <w:rsid w:val="00C1683E"/>
    <w:rsid w:val="00C169A8"/>
    <w:rsid w:val="00C37851"/>
    <w:rsid w:val="00C62643"/>
    <w:rsid w:val="00C92336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51</cp:revision>
  <dcterms:created xsi:type="dcterms:W3CDTF">2018-09-10T01:03:00Z</dcterms:created>
  <dcterms:modified xsi:type="dcterms:W3CDTF">2021-10-05T00:47:00Z</dcterms:modified>
</cp:coreProperties>
</file>