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B1" w:rsidRPr="007C61A6" w:rsidRDefault="00FC34B4" w:rsidP="00FC3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61A6">
        <w:rPr>
          <w:rFonts w:ascii="Arial" w:hAnsi="Arial" w:cs="Arial"/>
          <w:b/>
          <w:sz w:val="24"/>
          <w:szCs w:val="24"/>
        </w:rPr>
        <w:t>ИНФОРМАЦИЯ</w:t>
      </w:r>
    </w:p>
    <w:p w:rsidR="007C61A6" w:rsidRPr="007C61A6" w:rsidRDefault="007C61A6" w:rsidP="007C61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61A6"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proofErr w:type="spellStart"/>
      <w:r w:rsidRPr="007C61A6">
        <w:rPr>
          <w:rFonts w:ascii="Arial" w:hAnsi="Arial" w:cs="Arial"/>
          <w:b/>
          <w:bCs/>
          <w:color w:val="000000"/>
          <w:sz w:val="24"/>
          <w:szCs w:val="24"/>
        </w:rPr>
        <w:t>пп</w:t>
      </w:r>
      <w:proofErr w:type="spellEnd"/>
      <w:r w:rsidRPr="007C61A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7C61A6">
        <w:rPr>
          <w:rFonts w:ascii="Arial" w:hAnsi="Arial" w:cs="Arial"/>
          <w:b/>
          <w:bCs/>
          <w:color w:val="000000"/>
          <w:sz w:val="24"/>
          <w:szCs w:val="24"/>
        </w:rPr>
        <w:t>г</w:t>
      </w:r>
      <w:r w:rsidRPr="007C61A6">
        <w:rPr>
          <w:rFonts w:ascii="Arial" w:hAnsi="Arial" w:cs="Arial"/>
          <w:b/>
          <w:bCs/>
          <w:color w:val="000000"/>
          <w:sz w:val="24"/>
          <w:szCs w:val="24"/>
        </w:rPr>
        <w:t>.  п. 22 Постановление Правительства от 21.01.2004 № 24 «Об утверждении стандартов раскрытия информации субъектами оптового и розничных рынков электрической энергии»</w:t>
      </w:r>
    </w:p>
    <w:p w:rsidR="007C61A6" w:rsidRPr="007C61A6" w:rsidRDefault="007C61A6" w:rsidP="007C61A6">
      <w:pPr>
        <w:spacing w:after="0"/>
        <w:jc w:val="center"/>
        <w:rPr>
          <w:rFonts w:ascii="Arial" w:hAnsi="Arial" w:cs="Arial"/>
          <w:b/>
          <w:sz w:val="8"/>
          <w:szCs w:val="24"/>
        </w:rPr>
      </w:pPr>
      <w:bookmarkStart w:id="0" w:name="_GoBack"/>
      <w:bookmarkEnd w:id="0"/>
    </w:p>
    <w:p w:rsidR="00D41C0F" w:rsidRPr="007C61A6" w:rsidRDefault="00D41C0F" w:rsidP="007C61A6">
      <w:pPr>
        <w:pStyle w:val="ConsPlusNormal"/>
        <w:spacing w:line="276" w:lineRule="auto"/>
        <w:ind w:firstLine="540"/>
        <w:jc w:val="center"/>
        <w:rPr>
          <w:b/>
          <w:sz w:val="24"/>
          <w:szCs w:val="24"/>
        </w:rPr>
      </w:pPr>
      <w:r w:rsidRPr="007C61A6">
        <w:rPr>
          <w:b/>
          <w:sz w:val="24"/>
          <w:szCs w:val="24"/>
        </w:rPr>
        <w:t>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A57EB4" w:rsidRPr="007C61A6" w:rsidRDefault="00A57EB4" w:rsidP="00D41C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7EB4" w:rsidRPr="007C61A6" w:rsidRDefault="00A57EB4" w:rsidP="00A57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34B4" w:rsidRPr="007C61A6" w:rsidRDefault="00A57EB4" w:rsidP="00A57EB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C61A6">
        <w:rPr>
          <w:rFonts w:ascii="Arial" w:hAnsi="Arial" w:cs="Arial"/>
          <w:sz w:val="24"/>
          <w:szCs w:val="24"/>
        </w:rPr>
        <w:t xml:space="preserve">Регулирование тарифов произведено в соответствии </w:t>
      </w:r>
      <w:r w:rsidR="001076F5" w:rsidRPr="007C61A6">
        <w:rPr>
          <w:rFonts w:ascii="Arial" w:hAnsi="Arial" w:cs="Arial"/>
          <w:sz w:val="24"/>
          <w:szCs w:val="24"/>
        </w:rPr>
        <w:t xml:space="preserve">с </w:t>
      </w:r>
      <w:r w:rsidRPr="007C61A6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</w:t>
      </w:r>
      <w:r w:rsidR="00DC6E4F" w:rsidRPr="007C61A6">
        <w:rPr>
          <w:rFonts w:ascii="Arial" w:hAnsi="Arial" w:cs="Arial"/>
          <w:sz w:val="24"/>
          <w:szCs w:val="24"/>
        </w:rPr>
        <w:t xml:space="preserve"> (</w:t>
      </w:r>
      <w:r w:rsidR="00DC6E4F" w:rsidRPr="007C61A6">
        <w:rPr>
          <w:rFonts w:ascii="Arial" w:hAnsi="Arial" w:cs="Arial"/>
          <w:b/>
          <w:sz w:val="24"/>
          <w:szCs w:val="24"/>
        </w:rPr>
        <w:t xml:space="preserve">отсутствуют </w:t>
      </w:r>
      <w:r w:rsidR="00D41C0F" w:rsidRPr="007C61A6">
        <w:rPr>
          <w:rFonts w:ascii="Arial" w:hAnsi="Arial" w:cs="Arial"/>
          <w:b/>
          <w:sz w:val="24"/>
          <w:szCs w:val="24"/>
        </w:rPr>
        <w:t>договора купли-продажи электрической энергии, зарегистрированного гарантирующим поставщиком на оптовом рынке)</w:t>
      </w:r>
      <w:r w:rsidRPr="007C61A6">
        <w:rPr>
          <w:rFonts w:ascii="Arial" w:hAnsi="Arial" w:cs="Arial"/>
          <w:b/>
          <w:sz w:val="24"/>
          <w:szCs w:val="24"/>
        </w:rPr>
        <w:t>.</w:t>
      </w:r>
    </w:p>
    <w:p w:rsidR="00FC34B4" w:rsidRPr="007C61A6" w:rsidRDefault="00FC34B4" w:rsidP="00A57EB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C34B4" w:rsidRPr="00FC34B4" w:rsidRDefault="00FC34B4" w:rsidP="00FC34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C34B4" w:rsidRPr="00FC34B4" w:rsidSect="0075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B4"/>
    <w:rsid w:val="00046C36"/>
    <w:rsid w:val="001076F5"/>
    <w:rsid w:val="006802B2"/>
    <w:rsid w:val="007525B1"/>
    <w:rsid w:val="007C61A6"/>
    <w:rsid w:val="00A57EB4"/>
    <w:rsid w:val="00B16E6D"/>
    <w:rsid w:val="00B8398E"/>
    <w:rsid w:val="00D41C0F"/>
    <w:rsid w:val="00DC6E4F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FD76"/>
  <w15:docId w15:val="{24439186-7363-41CB-9C79-D7B45F20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C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nkhromenkova</dc:creator>
  <cp:lastModifiedBy>HP</cp:lastModifiedBy>
  <cp:revision>3</cp:revision>
  <dcterms:created xsi:type="dcterms:W3CDTF">2018-12-17T13:45:00Z</dcterms:created>
  <dcterms:modified xsi:type="dcterms:W3CDTF">2018-12-17T13:46:00Z</dcterms:modified>
</cp:coreProperties>
</file>