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52" w:rsidRPr="00275352" w:rsidRDefault="00275352" w:rsidP="00275352">
      <w:pPr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r w:rsidRPr="00275352">
        <w:rPr>
          <w:rFonts w:ascii="Cambria" w:hAnsi="Cambria"/>
          <w:b/>
          <w:bCs/>
          <w:color w:val="000000"/>
          <w:sz w:val="28"/>
          <w:szCs w:val="28"/>
        </w:rPr>
        <w:t>Информация</w:t>
      </w:r>
    </w:p>
    <w:p w:rsidR="00275352" w:rsidRPr="00275352" w:rsidRDefault="00275352" w:rsidP="00275352">
      <w:pPr>
        <w:pStyle w:val="ConsPlusTitle"/>
        <w:spacing w:line="276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275352">
        <w:rPr>
          <w:rFonts w:asciiTheme="majorHAnsi" w:hAnsiTheme="majorHAnsi"/>
          <w:bCs/>
          <w:color w:val="000000"/>
          <w:sz w:val="28"/>
          <w:szCs w:val="28"/>
        </w:rPr>
        <w:t xml:space="preserve">по </w:t>
      </w:r>
      <w:proofErr w:type="spellStart"/>
      <w:r w:rsidRPr="00275352">
        <w:rPr>
          <w:rFonts w:asciiTheme="majorHAnsi" w:hAnsiTheme="majorHAnsi"/>
          <w:bCs/>
          <w:color w:val="000000"/>
          <w:sz w:val="28"/>
          <w:szCs w:val="28"/>
        </w:rPr>
        <w:t>пп</w:t>
      </w:r>
      <w:proofErr w:type="spellEnd"/>
      <w:r w:rsidRPr="00275352">
        <w:rPr>
          <w:rFonts w:asciiTheme="majorHAnsi" w:hAnsiTheme="majorHAnsi"/>
          <w:bCs/>
          <w:color w:val="000000"/>
          <w:sz w:val="28"/>
          <w:szCs w:val="28"/>
        </w:rPr>
        <w:t xml:space="preserve">.  </w:t>
      </w:r>
      <w:r w:rsidR="00471BFF">
        <w:rPr>
          <w:rFonts w:asciiTheme="majorHAnsi" w:hAnsiTheme="majorHAnsi"/>
          <w:bCs/>
          <w:color w:val="000000"/>
          <w:sz w:val="28"/>
          <w:szCs w:val="28"/>
        </w:rPr>
        <w:t>б</w:t>
      </w:r>
      <w:r w:rsidRPr="00275352">
        <w:rPr>
          <w:rFonts w:asciiTheme="majorHAnsi" w:hAnsiTheme="majorHAnsi"/>
          <w:bCs/>
          <w:color w:val="000000"/>
          <w:sz w:val="28"/>
          <w:szCs w:val="28"/>
        </w:rPr>
        <w:t>)  п.23 (1)  постановления Правительства РФ от</w:t>
      </w:r>
      <w:r w:rsidRPr="00275352">
        <w:rPr>
          <w:rFonts w:asciiTheme="majorHAnsi" w:hAnsiTheme="majorHAnsi" w:cs="Times New Roman"/>
          <w:sz w:val="28"/>
          <w:szCs w:val="28"/>
        </w:rPr>
        <w:t xml:space="preserve"> 21 января 2004 г. N 24 «Об утверждении стандартов развития информации субъектами оптового и розничного рынков электрической энергии»</w:t>
      </w:r>
    </w:p>
    <w:p w:rsidR="00275352" w:rsidRPr="00275352" w:rsidRDefault="00275352" w:rsidP="0027535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352" w:rsidRDefault="00275352" w:rsidP="00275352">
      <w:pPr>
        <w:ind w:firstLine="709"/>
        <w:jc w:val="both"/>
        <w:rPr>
          <w:rFonts w:asciiTheme="majorHAnsi" w:hAnsiTheme="majorHAnsi"/>
        </w:rPr>
      </w:pPr>
    </w:p>
    <w:p w:rsidR="00275352" w:rsidRPr="00275352" w:rsidRDefault="00275352" w:rsidP="00275352">
      <w:pPr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275352">
        <w:rPr>
          <w:rFonts w:asciiTheme="majorHAnsi" w:hAnsiTheme="majorHAnsi"/>
          <w:sz w:val="28"/>
          <w:szCs w:val="28"/>
        </w:rPr>
        <w:t>Регулирование тарифов произведено в соответствии с Постановлением Правительства Российской Федерации от 29 декабря 2011 года № 1178 «О ценообразовании в области регулируемых цен (тарифов) в электроэнергетике».</w:t>
      </w:r>
    </w:p>
    <w:p w:rsidR="00275352" w:rsidRPr="002657A2" w:rsidRDefault="00471BFF" w:rsidP="00275352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Pr="00745F63">
        <w:rPr>
          <w:sz w:val="28"/>
          <w:szCs w:val="28"/>
        </w:rPr>
        <w:t xml:space="preserve">начения составляющих расчета средневзвешенной регулируемой цены на электрическую энергию (мощность) для первой ценовой категории, указанных в разделе XII </w:t>
      </w:r>
      <w:hyperlink r:id="rId5" w:history="1">
        <w:r w:rsidRPr="00745F63">
          <w:rPr>
            <w:color w:val="0000FF"/>
            <w:sz w:val="28"/>
            <w:szCs w:val="28"/>
          </w:rPr>
          <w:t>Основных положений</w:t>
        </w:r>
      </w:hyperlink>
      <w:r w:rsidRPr="00745F63">
        <w:rPr>
          <w:sz w:val="28"/>
          <w:szCs w:val="28"/>
        </w:rPr>
        <w:t xml:space="preserve"> функционирования розничных рынков электрической </w:t>
      </w:r>
      <w:r>
        <w:rPr>
          <w:sz w:val="28"/>
          <w:szCs w:val="28"/>
        </w:rPr>
        <w:t xml:space="preserve">энергии </w:t>
      </w:r>
      <w:r w:rsidR="00275352" w:rsidRPr="002657A2">
        <w:rPr>
          <w:b/>
          <w:sz w:val="28"/>
          <w:szCs w:val="28"/>
        </w:rPr>
        <w:t>для ООО «</w:t>
      </w:r>
      <w:proofErr w:type="spellStart"/>
      <w:r w:rsidR="00275352" w:rsidRPr="002657A2">
        <w:rPr>
          <w:b/>
          <w:sz w:val="28"/>
          <w:szCs w:val="28"/>
        </w:rPr>
        <w:t>СахГЭК</w:t>
      </w:r>
      <w:proofErr w:type="spellEnd"/>
      <w:r w:rsidR="00275352" w:rsidRPr="002657A2">
        <w:rPr>
          <w:b/>
          <w:sz w:val="28"/>
          <w:szCs w:val="28"/>
        </w:rPr>
        <w:t>»</w:t>
      </w:r>
      <w:r w:rsidR="00035360" w:rsidRPr="002657A2">
        <w:rPr>
          <w:b/>
          <w:sz w:val="28"/>
          <w:szCs w:val="28"/>
        </w:rPr>
        <w:t xml:space="preserve"> </w:t>
      </w:r>
      <w:r w:rsidR="00275352" w:rsidRPr="002657A2">
        <w:rPr>
          <w:b/>
          <w:sz w:val="28"/>
          <w:szCs w:val="28"/>
        </w:rPr>
        <w:t xml:space="preserve">не </w:t>
      </w:r>
      <w:r w:rsidRPr="002657A2">
        <w:rPr>
          <w:b/>
          <w:sz w:val="28"/>
          <w:szCs w:val="28"/>
        </w:rPr>
        <w:t>установлены</w:t>
      </w:r>
      <w:r w:rsidR="00275352" w:rsidRPr="002657A2">
        <w:rPr>
          <w:b/>
          <w:sz w:val="28"/>
          <w:szCs w:val="28"/>
        </w:rPr>
        <w:t>.</w:t>
      </w:r>
      <w:bookmarkStart w:id="0" w:name="_GoBack"/>
      <w:bookmarkEnd w:id="0"/>
    </w:p>
    <w:sectPr w:rsidR="00275352" w:rsidRPr="0026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52"/>
    <w:rsid w:val="00035360"/>
    <w:rsid w:val="002657A2"/>
    <w:rsid w:val="00275352"/>
    <w:rsid w:val="00471BFF"/>
    <w:rsid w:val="00AE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5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5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40FA4DC97B6218FC67A1841318755DAA03C1C5BC6A42282755673B3DA01B9A67B778560819B340SCP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2016-08-08T22:52:00Z</dcterms:created>
  <dcterms:modified xsi:type="dcterms:W3CDTF">2016-08-08T23:02:00Z</dcterms:modified>
</cp:coreProperties>
</file>