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F7" w:rsidRDefault="00C532F7" w:rsidP="00C532F7"/>
    <w:p w:rsidR="00C532F7" w:rsidRPr="00D40BA1" w:rsidRDefault="00C532F7" w:rsidP="00C532F7">
      <w:pPr>
        <w:jc w:val="center"/>
        <w:rPr>
          <w:b/>
          <w:bCs/>
          <w:color w:val="000000"/>
          <w:sz w:val="28"/>
          <w:szCs w:val="28"/>
          <w:u w:val="single"/>
        </w:rPr>
      </w:pPr>
      <w:r w:rsidRPr="00D40BA1">
        <w:rPr>
          <w:b/>
          <w:u w:val="single"/>
        </w:rPr>
        <w:t>ПОРЯДОК</w:t>
      </w:r>
      <w:r w:rsidRPr="00D40BA1">
        <w:rPr>
          <w:b/>
          <w:bCs/>
          <w:color w:val="000000"/>
          <w:sz w:val="28"/>
          <w:szCs w:val="28"/>
          <w:u w:val="single"/>
        </w:rPr>
        <w:t xml:space="preserve"> </w:t>
      </w:r>
    </w:p>
    <w:p w:rsidR="00C532F7" w:rsidRPr="00D40BA1" w:rsidRDefault="00C532F7" w:rsidP="00C532F7">
      <w:pPr>
        <w:jc w:val="center"/>
        <w:rPr>
          <w:b/>
          <w:bCs/>
          <w:i/>
          <w:color w:val="000000"/>
        </w:rPr>
      </w:pPr>
      <w:r w:rsidRPr="00D40BA1">
        <w:rPr>
          <w:b/>
          <w:bCs/>
          <w:i/>
          <w:color w:val="000000"/>
        </w:rPr>
        <w:t xml:space="preserve">выполнения технологических, технических и других мероприятий, </w:t>
      </w:r>
    </w:p>
    <w:p w:rsidR="00C532F7" w:rsidRPr="00D40BA1" w:rsidRDefault="00C532F7" w:rsidP="00C532F7">
      <w:pPr>
        <w:jc w:val="center"/>
        <w:rPr>
          <w:b/>
          <w:bCs/>
          <w:i/>
          <w:color w:val="000000"/>
        </w:rPr>
      </w:pPr>
      <w:proofErr w:type="gramStart"/>
      <w:r w:rsidRPr="00D40BA1">
        <w:rPr>
          <w:b/>
          <w:bCs/>
          <w:i/>
          <w:color w:val="000000"/>
        </w:rPr>
        <w:t>связанных</w:t>
      </w:r>
      <w:proofErr w:type="gramEnd"/>
      <w:r w:rsidRPr="00D40BA1">
        <w:rPr>
          <w:b/>
          <w:bCs/>
          <w:i/>
          <w:color w:val="000000"/>
        </w:rPr>
        <w:t xml:space="preserve"> с подключением к </w:t>
      </w:r>
    </w:p>
    <w:p w:rsidR="00C532F7" w:rsidRPr="00D40BA1" w:rsidRDefault="00C532F7" w:rsidP="00C532F7">
      <w:pPr>
        <w:pStyle w:val="4"/>
        <w:spacing w:before="0" w:after="0"/>
        <w:contextualSpacing/>
        <w:jc w:val="center"/>
        <w:rPr>
          <w:bCs w:val="0"/>
          <w:i/>
          <w:color w:val="000000"/>
          <w:sz w:val="24"/>
          <w:szCs w:val="24"/>
          <w:u w:val="single"/>
        </w:rPr>
      </w:pPr>
      <w:r w:rsidRPr="00D40BA1">
        <w:rPr>
          <w:bCs w:val="0"/>
          <w:i/>
          <w:color w:val="000000"/>
          <w:sz w:val="24"/>
          <w:szCs w:val="24"/>
          <w:u w:val="single"/>
        </w:rPr>
        <w:t>системе теплоснабжения</w:t>
      </w:r>
    </w:p>
    <w:p w:rsidR="00C532F7" w:rsidRPr="00D40BA1" w:rsidRDefault="00C532F7" w:rsidP="00C532F7">
      <w:pPr>
        <w:widowControl w:val="0"/>
        <w:autoSpaceDE w:val="0"/>
        <w:autoSpaceDN w:val="0"/>
        <w:adjustRightInd w:val="0"/>
        <w:ind w:firstLine="540"/>
        <w:jc w:val="both"/>
      </w:pPr>
      <w:r w:rsidRPr="00D40BA1">
        <w:tab/>
      </w:r>
    </w:p>
    <w:p w:rsidR="00C532F7" w:rsidRPr="00C532F7" w:rsidRDefault="00C532F7" w:rsidP="00C532F7">
      <w:pPr>
        <w:widowControl w:val="0"/>
        <w:autoSpaceDE w:val="0"/>
        <w:autoSpaceDN w:val="0"/>
        <w:adjustRightInd w:val="0"/>
        <w:ind w:firstLine="540"/>
        <w:jc w:val="both"/>
      </w:pPr>
      <w:r w:rsidRPr="00C532F7">
        <w:t>1.Порядок разработан на основании требований:</w:t>
      </w:r>
    </w:p>
    <w:p w:rsidR="00C532F7" w:rsidRPr="00C532F7" w:rsidRDefault="00C532F7" w:rsidP="00C532F7">
      <w:pPr>
        <w:widowControl w:val="0"/>
        <w:autoSpaceDE w:val="0"/>
        <w:autoSpaceDN w:val="0"/>
        <w:adjustRightInd w:val="0"/>
        <w:ind w:firstLine="540"/>
        <w:jc w:val="both"/>
      </w:pPr>
      <w:r w:rsidRPr="00C532F7">
        <w:t xml:space="preserve">- </w:t>
      </w:r>
      <w:hyperlink w:anchor="Par37" w:history="1">
        <w:r w:rsidRPr="00C532F7">
          <w:t>Правил</w:t>
        </w:r>
      </w:hyperlink>
      <w:r w:rsidRPr="00C532F7">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утверждённых постановлением Правительства РФ от 13.02.2006г. № 83; </w:t>
      </w:r>
    </w:p>
    <w:p w:rsidR="00C532F7" w:rsidRPr="00C532F7" w:rsidRDefault="00C532F7" w:rsidP="00C532F7">
      <w:pPr>
        <w:widowControl w:val="0"/>
        <w:autoSpaceDE w:val="0"/>
        <w:autoSpaceDN w:val="0"/>
        <w:adjustRightInd w:val="0"/>
        <w:ind w:firstLine="540"/>
        <w:jc w:val="both"/>
      </w:pPr>
      <w:r w:rsidRPr="00C532F7">
        <w:t>- Правил подключения к системам теплоснабжения, утверждённых постановлением Правительства РФ от 16.04.2012г. № 307</w:t>
      </w:r>
    </w:p>
    <w:p w:rsidR="00C532F7" w:rsidRPr="00C532F7" w:rsidRDefault="00C532F7" w:rsidP="00C532F7">
      <w:pPr>
        <w:widowControl w:val="0"/>
        <w:autoSpaceDE w:val="0"/>
        <w:autoSpaceDN w:val="0"/>
        <w:adjustRightInd w:val="0"/>
        <w:ind w:firstLine="540"/>
        <w:jc w:val="both"/>
        <w:rPr>
          <w:b/>
          <w:i/>
        </w:rPr>
      </w:pPr>
      <w:r w:rsidRPr="00C532F7">
        <w:t xml:space="preserve">  2.Настоящим порядком установлена последовательность действий, необходимых в целях подключения строящегося, реконструируемого или построенного, но не подключенного здания, строения, сооружения или иного объекта капитального строительства к входящим в систему коммунальной инфраструктуры </w:t>
      </w:r>
      <w:r w:rsidRPr="00C532F7">
        <w:rPr>
          <w:b/>
          <w:i/>
        </w:rPr>
        <w:t>сетям теплоснабжения (системе теплоснабжения)</w:t>
      </w:r>
    </w:p>
    <w:p w:rsidR="00C532F7" w:rsidRPr="00C532F7" w:rsidRDefault="00C532F7" w:rsidP="00C532F7">
      <w:pPr>
        <w:widowControl w:val="0"/>
        <w:autoSpaceDE w:val="0"/>
        <w:autoSpaceDN w:val="0"/>
        <w:adjustRightInd w:val="0"/>
        <w:ind w:firstLine="540"/>
        <w:jc w:val="both"/>
      </w:pPr>
      <w:r w:rsidRPr="00C532F7">
        <w:tab/>
        <w:t>3.При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C532F7" w:rsidRPr="00C532F7" w:rsidRDefault="00C532F7" w:rsidP="00C532F7">
      <w:pPr>
        <w:widowControl w:val="0"/>
        <w:autoSpaceDE w:val="0"/>
        <w:autoSpaceDN w:val="0"/>
        <w:adjustRightInd w:val="0"/>
        <w:ind w:firstLine="540"/>
        <w:jc w:val="both"/>
      </w:pPr>
      <w:r w:rsidRPr="00C532F7">
        <w:t>-информации о разрешенном использовании земельного участка;</w:t>
      </w:r>
    </w:p>
    <w:p w:rsidR="00C532F7" w:rsidRPr="00C532F7" w:rsidRDefault="00C532F7" w:rsidP="00C532F7">
      <w:pPr>
        <w:widowControl w:val="0"/>
        <w:autoSpaceDE w:val="0"/>
        <w:autoSpaceDN w:val="0"/>
        <w:adjustRightInd w:val="0"/>
        <w:ind w:firstLine="540"/>
        <w:jc w:val="both"/>
      </w:pPr>
      <w:r w:rsidRPr="00C532F7">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C532F7" w:rsidRPr="00C532F7" w:rsidRDefault="00C532F7" w:rsidP="00C532F7">
      <w:pPr>
        <w:widowControl w:val="0"/>
        <w:autoSpaceDE w:val="0"/>
        <w:autoSpaceDN w:val="0"/>
        <w:adjustRightInd w:val="0"/>
        <w:ind w:firstLine="540"/>
        <w:jc w:val="both"/>
      </w:pPr>
      <w:r w:rsidRPr="00C532F7">
        <w:t>-региональных и (или) местных нормативов градостроительного проектирования;</w:t>
      </w:r>
    </w:p>
    <w:p w:rsidR="00C532F7" w:rsidRPr="00C532F7" w:rsidRDefault="00C532F7" w:rsidP="00C532F7">
      <w:pPr>
        <w:widowControl w:val="0"/>
        <w:autoSpaceDE w:val="0"/>
        <w:autoSpaceDN w:val="0"/>
        <w:adjustRightInd w:val="0"/>
        <w:ind w:firstLine="540"/>
        <w:jc w:val="both"/>
      </w:pPr>
      <w:r w:rsidRPr="00C532F7">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w:t>
      </w:r>
    </w:p>
    <w:p w:rsidR="00C532F7" w:rsidRPr="00C532F7" w:rsidRDefault="00C532F7" w:rsidP="00C532F7">
      <w:pPr>
        <w:widowControl w:val="0"/>
        <w:autoSpaceDE w:val="0"/>
        <w:autoSpaceDN w:val="0"/>
        <w:adjustRightInd w:val="0"/>
        <w:ind w:firstLine="540"/>
        <w:jc w:val="both"/>
      </w:pPr>
      <w:r w:rsidRPr="00C532F7">
        <w:t>-предельных (минимальных и (или) максимальных) размеров земельных участков.</w:t>
      </w:r>
    </w:p>
    <w:p w:rsidR="00C532F7" w:rsidRPr="00C532F7" w:rsidRDefault="00C532F7" w:rsidP="00C532F7">
      <w:pPr>
        <w:widowControl w:val="0"/>
        <w:autoSpaceDE w:val="0"/>
        <w:autoSpaceDN w:val="0"/>
        <w:adjustRightInd w:val="0"/>
        <w:ind w:firstLine="540"/>
        <w:jc w:val="both"/>
      </w:pPr>
      <w:r w:rsidRPr="00C532F7">
        <w:t xml:space="preserve">4.В случае если обеспечение </w:t>
      </w:r>
      <w:proofErr w:type="gramStart"/>
      <w:r w:rsidRPr="00C532F7">
        <w:t>теплоснабжения</w:t>
      </w:r>
      <w:proofErr w:type="gramEnd"/>
      <w:r w:rsidRPr="00C532F7">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C532F7" w:rsidRPr="00C532F7" w:rsidRDefault="00C532F7" w:rsidP="00C532F7">
      <w:pPr>
        <w:widowControl w:val="0"/>
        <w:autoSpaceDE w:val="0"/>
        <w:autoSpaceDN w:val="0"/>
        <w:adjustRightInd w:val="0"/>
        <w:ind w:firstLine="540"/>
        <w:jc w:val="both"/>
      </w:pPr>
      <w:r w:rsidRPr="00C532F7">
        <w:t>5.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C532F7" w:rsidRPr="00C532F7" w:rsidRDefault="00C532F7" w:rsidP="00C532F7">
      <w:pPr>
        <w:widowControl w:val="0"/>
        <w:autoSpaceDE w:val="0"/>
        <w:autoSpaceDN w:val="0"/>
        <w:adjustRightInd w:val="0"/>
        <w:ind w:firstLine="540"/>
        <w:jc w:val="both"/>
      </w:pPr>
      <w:r w:rsidRPr="00C532F7">
        <w:t>наименование лица, направившего запрос, его местонахождение и почтовый адрес;</w:t>
      </w:r>
    </w:p>
    <w:p w:rsidR="00C532F7" w:rsidRPr="00C532F7" w:rsidRDefault="00C532F7" w:rsidP="00C532F7">
      <w:pPr>
        <w:widowControl w:val="0"/>
        <w:autoSpaceDE w:val="0"/>
        <w:autoSpaceDN w:val="0"/>
        <w:adjustRightInd w:val="0"/>
        <w:ind w:firstLine="540"/>
        <w:jc w:val="both"/>
      </w:pPr>
      <w:r w:rsidRPr="00C532F7">
        <w:t>нотариально заверенные копии учредительных документов, а также документы, подтверждающие полномочия лица, подписавшего запрос;</w:t>
      </w:r>
    </w:p>
    <w:p w:rsidR="00C532F7" w:rsidRPr="00C532F7" w:rsidRDefault="00C532F7" w:rsidP="00C532F7">
      <w:pPr>
        <w:widowControl w:val="0"/>
        <w:autoSpaceDE w:val="0"/>
        <w:autoSpaceDN w:val="0"/>
        <w:adjustRightInd w:val="0"/>
        <w:ind w:firstLine="540"/>
        <w:jc w:val="both"/>
      </w:pPr>
      <w:r w:rsidRPr="00C532F7">
        <w:t>правоустанавливающие документы на земельный участок (для правообладателя земельного участка);</w:t>
      </w:r>
    </w:p>
    <w:p w:rsidR="00C532F7" w:rsidRPr="00C532F7" w:rsidRDefault="00C532F7" w:rsidP="00C532F7">
      <w:pPr>
        <w:widowControl w:val="0"/>
        <w:autoSpaceDE w:val="0"/>
        <w:autoSpaceDN w:val="0"/>
        <w:adjustRightInd w:val="0"/>
        <w:ind w:firstLine="540"/>
        <w:jc w:val="both"/>
      </w:pPr>
      <w:r w:rsidRPr="00C532F7">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C532F7" w:rsidRPr="00C532F7" w:rsidRDefault="00C532F7" w:rsidP="00C532F7">
      <w:pPr>
        <w:widowControl w:val="0"/>
        <w:autoSpaceDE w:val="0"/>
        <w:autoSpaceDN w:val="0"/>
        <w:adjustRightInd w:val="0"/>
        <w:ind w:firstLine="540"/>
        <w:jc w:val="both"/>
      </w:pPr>
      <w:r w:rsidRPr="00C532F7">
        <w:t>информацию о разрешенном использовании земельного участка;</w:t>
      </w:r>
    </w:p>
    <w:p w:rsidR="00C532F7" w:rsidRPr="00C532F7" w:rsidRDefault="00C532F7" w:rsidP="00C532F7">
      <w:pPr>
        <w:widowControl w:val="0"/>
        <w:autoSpaceDE w:val="0"/>
        <w:autoSpaceDN w:val="0"/>
        <w:adjustRightInd w:val="0"/>
        <w:ind w:firstLine="540"/>
        <w:jc w:val="both"/>
      </w:pPr>
      <w:r w:rsidRPr="00C532F7">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C532F7" w:rsidRPr="00C532F7" w:rsidRDefault="00C532F7" w:rsidP="00C532F7">
      <w:pPr>
        <w:widowControl w:val="0"/>
        <w:autoSpaceDE w:val="0"/>
        <w:autoSpaceDN w:val="0"/>
        <w:adjustRightInd w:val="0"/>
        <w:ind w:firstLine="540"/>
        <w:jc w:val="both"/>
      </w:pPr>
      <w:r w:rsidRPr="00C532F7">
        <w:t>необходимые виды ресурсов, получаемых от сетей инженерно-технического обеспечения;</w:t>
      </w:r>
    </w:p>
    <w:p w:rsidR="00C532F7" w:rsidRPr="00C532F7" w:rsidRDefault="00C532F7" w:rsidP="00C532F7">
      <w:pPr>
        <w:widowControl w:val="0"/>
        <w:autoSpaceDE w:val="0"/>
        <w:autoSpaceDN w:val="0"/>
        <w:adjustRightInd w:val="0"/>
        <w:ind w:firstLine="540"/>
        <w:jc w:val="both"/>
      </w:pPr>
      <w:r w:rsidRPr="00C532F7">
        <w:t>планируемый срок ввода в эксплуатацию объекта капитального строительства (при наличии соответствующей информации);</w:t>
      </w:r>
    </w:p>
    <w:p w:rsidR="00C532F7" w:rsidRPr="00C532F7" w:rsidRDefault="00C532F7" w:rsidP="00C532F7">
      <w:pPr>
        <w:widowControl w:val="0"/>
        <w:autoSpaceDE w:val="0"/>
        <w:autoSpaceDN w:val="0"/>
        <w:adjustRightInd w:val="0"/>
        <w:ind w:firstLine="540"/>
        <w:jc w:val="both"/>
      </w:pPr>
      <w:r w:rsidRPr="00C532F7">
        <w:t xml:space="preserve">планируемую величину необходимой подключаемой нагрузки (при наличии </w:t>
      </w:r>
      <w:r w:rsidRPr="00C532F7">
        <w:lastRenderedPageBreak/>
        <w:t>соответствующей информации).</w:t>
      </w:r>
    </w:p>
    <w:p w:rsidR="00C532F7" w:rsidRPr="00C532F7" w:rsidRDefault="00C532F7" w:rsidP="00C532F7">
      <w:pPr>
        <w:widowControl w:val="0"/>
        <w:autoSpaceDE w:val="0"/>
        <w:autoSpaceDN w:val="0"/>
        <w:adjustRightInd w:val="0"/>
        <w:ind w:firstLine="540"/>
        <w:jc w:val="both"/>
      </w:pPr>
      <w:proofErr w:type="gramStart"/>
      <w:r w:rsidRPr="00C532F7">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w:anchor="Par71" w:history="1">
        <w:r w:rsidRPr="00C532F7">
          <w:t>пунктами 5</w:t>
        </w:r>
      </w:hyperlink>
      <w:r w:rsidRPr="00C532F7">
        <w:t xml:space="preserve"> - </w:t>
      </w:r>
      <w:hyperlink w:anchor="Par102" w:history="1">
        <w:r w:rsidRPr="00C532F7">
          <w:t>12</w:t>
        </w:r>
      </w:hyperlink>
      <w:r w:rsidRPr="00C532F7">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а именно:</w:t>
      </w:r>
      <w:proofErr w:type="gramEnd"/>
    </w:p>
    <w:p w:rsidR="00C532F7" w:rsidRPr="00C532F7" w:rsidRDefault="00C532F7" w:rsidP="00C532F7">
      <w:pPr>
        <w:widowControl w:val="0"/>
        <w:autoSpaceDE w:val="0"/>
        <w:autoSpaceDN w:val="0"/>
        <w:adjustRightInd w:val="0"/>
        <w:ind w:firstLine="540"/>
        <w:jc w:val="both"/>
        <w:rPr>
          <w:u w:val="single"/>
        </w:rPr>
      </w:pPr>
      <w:r w:rsidRPr="00C532F7">
        <w:rPr>
          <w:u w:val="single"/>
        </w:rPr>
        <w:t>пункт 5</w:t>
      </w:r>
    </w:p>
    <w:p w:rsidR="00C532F7" w:rsidRPr="00C532F7" w:rsidRDefault="00C532F7" w:rsidP="00C532F7">
      <w:pPr>
        <w:widowControl w:val="0"/>
        <w:autoSpaceDE w:val="0"/>
        <w:autoSpaceDN w:val="0"/>
        <w:adjustRightInd w:val="0"/>
        <w:ind w:firstLine="540"/>
        <w:jc w:val="both"/>
      </w:pPr>
      <w:r w:rsidRPr="00C532F7">
        <w:t xml:space="preserve"> Орган местного самоуправления не </w:t>
      </w:r>
      <w:proofErr w:type="gramStart"/>
      <w:r w:rsidRPr="00C532F7">
        <w:t>позднее</w:t>
      </w:r>
      <w:proofErr w:type="gramEnd"/>
      <w:r w:rsidRPr="00C532F7">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C532F7" w:rsidRPr="00C532F7" w:rsidRDefault="00C532F7" w:rsidP="00C532F7">
      <w:pPr>
        <w:widowControl w:val="0"/>
        <w:autoSpaceDE w:val="0"/>
        <w:autoSpaceDN w:val="0"/>
        <w:adjustRightInd w:val="0"/>
        <w:ind w:firstLine="540"/>
        <w:jc w:val="both"/>
      </w:pPr>
      <w:r w:rsidRPr="00C532F7">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rsidRPr="00C532F7">
        <w:t>позднее</w:t>
      </w:r>
      <w:proofErr w:type="gramEnd"/>
      <w:r w:rsidRPr="00C532F7">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C532F7" w:rsidRPr="00C532F7" w:rsidRDefault="00C532F7" w:rsidP="00C532F7">
      <w:pPr>
        <w:widowControl w:val="0"/>
        <w:autoSpaceDE w:val="0"/>
        <w:autoSpaceDN w:val="0"/>
        <w:adjustRightInd w:val="0"/>
        <w:ind w:firstLine="540"/>
        <w:jc w:val="both"/>
        <w:rPr>
          <w:u w:val="single"/>
        </w:rPr>
      </w:pPr>
      <w:r w:rsidRPr="00C532F7">
        <w:rPr>
          <w:u w:val="single"/>
        </w:rPr>
        <w:t>пункт 6</w:t>
      </w:r>
    </w:p>
    <w:p w:rsidR="00C532F7" w:rsidRPr="00C532F7" w:rsidRDefault="00C532F7" w:rsidP="00C532F7">
      <w:pPr>
        <w:widowControl w:val="0"/>
        <w:autoSpaceDE w:val="0"/>
        <w:autoSpaceDN w:val="0"/>
        <w:adjustRightInd w:val="0"/>
        <w:ind w:firstLine="540"/>
        <w:jc w:val="both"/>
      </w:pPr>
      <w:r w:rsidRPr="00C532F7">
        <w:t xml:space="preserve">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w:t>
      </w:r>
      <w:proofErr w:type="gramStart"/>
      <w:r w:rsidRPr="00C532F7">
        <w:t>отсутствовали</w:t>
      </w:r>
      <w:proofErr w:type="gramEnd"/>
      <w:r w:rsidRPr="00C532F7">
        <w:t xml:space="preserve"> либо истек срок их действия, а также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C532F7" w:rsidRPr="00C532F7" w:rsidRDefault="00C532F7" w:rsidP="00C532F7">
      <w:pPr>
        <w:widowControl w:val="0"/>
        <w:autoSpaceDE w:val="0"/>
        <w:autoSpaceDN w:val="0"/>
        <w:adjustRightInd w:val="0"/>
        <w:ind w:firstLine="540"/>
        <w:jc w:val="both"/>
      </w:pPr>
      <w:r w:rsidRPr="00C532F7">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C532F7">
        <w:t>с даты обращения</w:t>
      </w:r>
      <w:proofErr w:type="gramEnd"/>
      <w:r w:rsidRPr="00C532F7">
        <w:t xml:space="preserve"> сведения о соответствующей организации, включая наименование, юридический и фактический адреса.</w:t>
      </w:r>
    </w:p>
    <w:p w:rsidR="00C532F7" w:rsidRPr="00C532F7" w:rsidRDefault="00C532F7" w:rsidP="00C532F7">
      <w:pPr>
        <w:widowControl w:val="0"/>
        <w:autoSpaceDE w:val="0"/>
        <w:autoSpaceDN w:val="0"/>
        <w:adjustRightInd w:val="0"/>
        <w:ind w:firstLine="540"/>
        <w:jc w:val="both"/>
        <w:rPr>
          <w:u w:val="single"/>
        </w:rPr>
      </w:pPr>
      <w:r w:rsidRPr="00C532F7">
        <w:rPr>
          <w:u w:val="single"/>
        </w:rPr>
        <w:t>пункт 7</w:t>
      </w:r>
    </w:p>
    <w:p w:rsidR="00C532F7" w:rsidRPr="00C532F7" w:rsidRDefault="00C532F7" w:rsidP="00C532F7">
      <w:pPr>
        <w:widowControl w:val="0"/>
        <w:autoSpaceDE w:val="0"/>
        <w:autoSpaceDN w:val="0"/>
        <w:adjustRightInd w:val="0"/>
        <w:ind w:firstLine="540"/>
        <w:jc w:val="both"/>
      </w:pPr>
      <w:r w:rsidRPr="00C532F7">
        <w:t xml:space="preserve"> </w:t>
      </w:r>
      <w:proofErr w:type="gramStart"/>
      <w:r w:rsidRPr="00C532F7">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теплоснабжения федерального, регионального и местного значения, а также с учетом инвестиционных программ указанной организации, утверждаемых представительным органом местного самоуправления в </w:t>
      </w:r>
      <w:hyperlink r:id="rId4" w:history="1">
        <w:r w:rsidRPr="00C532F7">
          <w:t>порядке</w:t>
        </w:r>
      </w:hyperlink>
      <w:r w:rsidRPr="00C532F7">
        <w:t>, установленном законодательством Российской Федерации.</w:t>
      </w:r>
      <w:proofErr w:type="gramEnd"/>
    </w:p>
    <w:p w:rsidR="00C532F7" w:rsidRPr="00C532F7" w:rsidRDefault="00C532F7" w:rsidP="00C532F7">
      <w:pPr>
        <w:widowControl w:val="0"/>
        <w:autoSpaceDE w:val="0"/>
        <w:autoSpaceDN w:val="0"/>
        <w:adjustRightInd w:val="0"/>
        <w:ind w:firstLine="540"/>
        <w:jc w:val="both"/>
      </w:pPr>
      <w:r w:rsidRPr="00C532F7">
        <w:t xml:space="preserve">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w:t>
      </w:r>
      <w:proofErr w:type="gramStart"/>
      <w:r w:rsidRPr="00C532F7">
        <w:t>собственность</w:t>
      </w:r>
      <w:proofErr w:type="gramEnd"/>
      <w:r w:rsidRPr="00C532F7">
        <w:t xml:space="preserve"> либо при подключении к существующим сетям инженерно-технического обеспечения и выполнении указанной </w:t>
      </w:r>
      <w:r w:rsidRPr="00C532F7">
        <w:lastRenderedPageBreak/>
        <w:t>организацией за счет средств правообладателя земельного участка работ, необходимых для подключения к сетям инженерно-технического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w:t>
      </w:r>
    </w:p>
    <w:p w:rsidR="00C532F7" w:rsidRPr="00C532F7" w:rsidRDefault="00C532F7" w:rsidP="00C532F7">
      <w:pPr>
        <w:widowControl w:val="0"/>
        <w:autoSpaceDE w:val="0"/>
        <w:autoSpaceDN w:val="0"/>
        <w:adjustRightInd w:val="0"/>
        <w:ind w:firstLine="540"/>
        <w:jc w:val="both"/>
        <w:rPr>
          <w:u w:val="single"/>
        </w:rPr>
      </w:pPr>
      <w:proofErr w:type="gramStart"/>
      <w:r w:rsidRPr="00C532F7">
        <w:rPr>
          <w:u w:val="single"/>
        </w:rPr>
        <w:t>п</w:t>
      </w:r>
      <w:proofErr w:type="gramEnd"/>
      <w:r w:rsidRPr="00C532F7">
        <w:rPr>
          <w:u w:val="single"/>
        </w:rPr>
        <w:t>ункт 8</w:t>
      </w:r>
    </w:p>
    <w:p w:rsidR="00C532F7" w:rsidRPr="00C532F7" w:rsidRDefault="00C532F7" w:rsidP="00C532F7">
      <w:pPr>
        <w:widowControl w:val="0"/>
        <w:autoSpaceDE w:val="0"/>
        <w:autoSpaceDN w:val="0"/>
        <w:adjustRightInd w:val="0"/>
        <w:ind w:firstLine="540"/>
        <w:jc w:val="both"/>
      </w:pPr>
      <w:r w:rsidRPr="00C532F7">
        <w:t xml:space="preserve">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C532F7" w:rsidRPr="00C532F7" w:rsidRDefault="00C532F7" w:rsidP="00C532F7">
      <w:pPr>
        <w:widowControl w:val="0"/>
        <w:autoSpaceDE w:val="0"/>
        <w:autoSpaceDN w:val="0"/>
        <w:adjustRightInd w:val="0"/>
        <w:ind w:firstLine="540"/>
        <w:jc w:val="both"/>
      </w:pPr>
      <w:r w:rsidRPr="00C532F7">
        <w:t>наименование лица, направившего запрос, его местонахождение и почтовый адрес;</w:t>
      </w:r>
    </w:p>
    <w:p w:rsidR="00C532F7" w:rsidRPr="00C532F7" w:rsidRDefault="00C532F7" w:rsidP="00C532F7">
      <w:pPr>
        <w:widowControl w:val="0"/>
        <w:autoSpaceDE w:val="0"/>
        <w:autoSpaceDN w:val="0"/>
        <w:adjustRightInd w:val="0"/>
        <w:ind w:firstLine="540"/>
        <w:jc w:val="both"/>
      </w:pPr>
      <w:r w:rsidRPr="00C532F7">
        <w:t>копии учредительных документов, а также документы, подтверждающие полномочия лица, подписавшего запрос;</w:t>
      </w:r>
    </w:p>
    <w:p w:rsidR="00C532F7" w:rsidRPr="00C532F7" w:rsidRDefault="00C532F7" w:rsidP="00C532F7">
      <w:pPr>
        <w:widowControl w:val="0"/>
        <w:autoSpaceDE w:val="0"/>
        <w:autoSpaceDN w:val="0"/>
        <w:adjustRightInd w:val="0"/>
        <w:ind w:firstLine="540"/>
        <w:jc w:val="both"/>
      </w:pPr>
      <w:r w:rsidRPr="00C532F7">
        <w:t>правоустанавливающие документы на земельный участок (для правообладателя земельного участка);</w:t>
      </w:r>
    </w:p>
    <w:p w:rsidR="00C532F7" w:rsidRPr="00C532F7" w:rsidRDefault="00C532F7" w:rsidP="00C532F7">
      <w:pPr>
        <w:widowControl w:val="0"/>
        <w:autoSpaceDE w:val="0"/>
        <w:autoSpaceDN w:val="0"/>
        <w:adjustRightInd w:val="0"/>
        <w:ind w:firstLine="540"/>
        <w:jc w:val="both"/>
      </w:pPr>
      <w:r w:rsidRPr="00C532F7">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C532F7" w:rsidRPr="00C532F7" w:rsidRDefault="00C532F7" w:rsidP="00C532F7">
      <w:pPr>
        <w:widowControl w:val="0"/>
        <w:autoSpaceDE w:val="0"/>
        <w:autoSpaceDN w:val="0"/>
        <w:adjustRightInd w:val="0"/>
        <w:ind w:firstLine="540"/>
        <w:jc w:val="both"/>
      </w:pPr>
      <w:r w:rsidRPr="00C532F7">
        <w:t>информацию о разрешенном использовании земельного участка;</w:t>
      </w:r>
    </w:p>
    <w:p w:rsidR="00C532F7" w:rsidRPr="00C532F7" w:rsidRDefault="00C532F7" w:rsidP="00C532F7">
      <w:pPr>
        <w:widowControl w:val="0"/>
        <w:autoSpaceDE w:val="0"/>
        <w:autoSpaceDN w:val="0"/>
        <w:adjustRightInd w:val="0"/>
        <w:ind w:firstLine="540"/>
        <w:jc w:val="both"/>
      </w:pPr>
      <w:r w:rsidRPr="00C532F7">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C532F7" w:rsidRPr="00C532F7" w:rsidRDefault="00C532F7" w:rsidP="00C532F7">
      <w:pPr>
        <w:widowControl w:val="0"/>
        <w:autoSpaceDE w:val="0"/>
        <w:autoSpaceDN w:val="0"/>
        <w:adjustRightInd w:val="0"/>
        <w:ind w:firstLine="540"/>
        <w:jc w:val="both"/>
      </w:pPr>
      <w:r w:rsidRPr="00C532F7">
        <w:t>необходимые виды ресурсов, получаемых от сетей инженерно-технического обеспечения;</w:t>
      </w:r>
    </w:p>
    <w:p w:rsidR="00C532F7" w:rsidRPr="00C532F7" w:rsidRDefault="00C532F7" w:rsidP="00C532F7">
      <w:pPr>
        <w:widowControl w:val="0"/>
        <w:autoSpaceDE w:val="0"/>
        <w:autoSpaceDN w:val="0"/>
        <w:adjustRightInd w:val="0"/>
        <w:ind w:firstLine="540"/>
        <w:jc w:val="both"/>
      </w:pPr>
      <w:r w:rsidRPr="00C532F7">
        <w:t>планируемый срок ввода в эксплуатацию объекта капитального строительства (при наличии соответствующей информации);</w:t>
      </w:r>
    </w:p>
    <w:p w:rsidR="00C532F7" w:rsidRPr="00C532F7" w:rsidRDefault="00C532F7" w:rsidP="00C532F7">
      <w:pPr>
        <w:widowControl w:val="0"/>
        <w:autoSpaceDE w:val="0"/>
        <w:autoSpaceDN w:val="0"/>
        <w:adjustRightInd w:val="0"/>
        <w:ind w:firstLine="540"/>
        <w:jc w:val="both"/>
      </w:pPr>
      <w:r w:rsidRPr="00C532F7">
        <w:t>планируемую величину необходимой подключаемой нагрузки (при наличии соответствующей информации).</w:t>
      </w:r>
    </w:p>
    <w:p w:rsidR="00C532F7" w:rsidRPr="00C532F7" w:rsidRDefault="00C532F7" w:rsidP="00C532F7">
      <w:pPr>
        <w:widowControl w:val="0"/>
        <w:autoSpaceDE w:val="0"/>
        <w:autoSpaceDN w:val="0"/>
        <w:adjustRightInd w:val="0"/>
        <w:ind w:firstLine="540"/>
        <w:jc w:val="both"/>
        <w:rPr>
          <w:u w:val="single"/>
        </w:rPr>
      </w:pPr>
      <w:r w:rsidRPr="00C532F7">
        <w:rPr>
          <w:u w:val="single"/>
        </w:rPr>
        <w:t>пункт 9</w:t>
      </w:r>
    </w:p>
    <w:p w:rsidR="00C532F7" w:rsidRPr="00C532F7" w:rsidRDefault="00C532F7" w:rsidP="00C532F7">
      <w:pPr>
        <w:widowControl w:val="0"/>
        <w:autoSpaceDE w:val="0"/>
        <w:autoSpaceDN w:val="0"/>
        <w:adjustRightInd w:val="0"/>
        <w:ind w:firstLine="540"/>
        <w:jc w:val="both"/>
      </w:pPr>
      <w:proofErr w:type="gramStart"/>
      <w:r w:rsidRPr="00C532F7">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r w:rsidRPr="00C532F7">
        <w:t xml:space="preserve">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w:t>
      </w:r>
    </w:p>
    <w:p w:rsidR="00C532F7" w:rsidRPr="00C532F7" w:rsidRDefault="00C532F7" w:rsidP="00C532F7">
      <w:pPr>
        <w:widowControl w:val="0"/>
        <w:autoSpaceDE w:val="0"/>
        <w:autoSpaceDN w:val="0"/>
        <w:adjustRightInd w:val="0"/>
        <w:ind w:firstLine="540"/>
        <w:jc w:val="both"/>
      </w:pPr>
      <w:r w:rsidRPr="00C532F7">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C532F7" w:rsidRPr="00C532F7" w:rsidRDefault="00C532F7" w:rsidP="00C532F7">
      <w:pPr>
        <w:widowControl w:val="0"/>
        <w:autoSpaceDE w:val="0"/>
        <w:autoSpaceDN w:val="0"/>
        <w:adjustRightInd w:val="0"/>
        <w:ind w:firstLine="540"/>
        <w:jc w:val="both"/>
        <w:rPr>
          <w:u w:val="single"/>
        </w:rPr>
      </w:pPr>
      <w:r w:rsidRPr="00C532F7">
        <w:rPr>
          <w:u w:val="single"/>
        </w:rPr>
        <w:t>пункт 10</w:t>
      </w:r>
    </w:p>
    <w:p w:rsidR="00C532F7" w:rsidRPr="00C532F7" w:rsidRDefault="00C532F7" w:rsidP="00C532F7">
      <w:pPr>
        <w:widowControl w:val="0"/>
        <w:autoSpaceDE w:val="0"/>
        <w:autoSpaceDN w:val="0"/>
        <w:adjustRightInd w:val="0"/>
        <w:ind w:firstLine="540"/>
        <w:jc w:val="both"/>
      </w:pPr>
      <w:r w:rsidRPr="00C532F7">
        <w:t xml:space="preserve"> Технические условия должны содержать следующие данные:</w:t>
      </w:r>
    </w:p>
    <w:p w:rsidR="00C532F7" w:rsidRPr="00C532F7" w:rsidRDefault="00C532F7" w:rsidP="00C532F7">
      <w:pPr>
        <w:widowControl w:val="0"/>
        <w:autoSpaceDE w:val="0"/>
        <w:autoSpaceDN w:val="0"/>
        <w:adjustRightInd w:val="0"/>
        <w:ind w:firstLine="540"/>
        <w:jc w:val="both"/>
      </w:pPr>
      <w:r w:rsidRPr="00C532F7">
        <w:t>максимальная нагрузка в возможных точках подключения;</w:t>
      </w:r>
    </w:p>
    <w:p w:rsidR="00C532F7" w:rsidRPr="00C532F7" w:rsidRDefault="00C532F7" w:rsidP="00C532F7">
      <w:pPr>
        <w:widowControl w:val="0"/>
        <w:autoSpaceDE w:val="0"/>
        <w:autoSpaceDN w:val="0"/>
        <w:adjustRightInd w:val="0"/>
        <w:ind w:firstLine="540"/>
        <w:jc w:val="both"/>
      </w:pPr>
      <w:r w:rsidRPr="00C532F7">
        <w:t xml:space="preserve">срок подключения объекта капитального строительства к сетям инженерно-технического обеспечения, </w:t>
      </w:r>
      <w:proofErr w:type="gramStart"/>
      <w:r w:rsidRPr="00C532F7">
        <w:t>определяемый</w:t>
      </w:r>
      <w:proofErr w:type="gramEnd"/>
      <w:r w:rsidRPr="00C532F7">
        <w:t xml:space="preserve"> в том числе в зависимости от сроков реализации инвестиционных программ;</w:t>
      </w:r>
    </w:p>
    <w:p w:rsidR="00C532F7" w:rsidRPr="00C532F7" w:rsidRDefault="00C532F7" w:rsidP="00C532F7">
      <w:pPr>
        <w:widowControl w:val="0"/>
        <w:autoSpaceDE w:val="0"/>
        <w:autoSpaceDN w:val="0"/>
        <w:adjustRightInd w:val="0"/>
        <w:ind w:firstLine="540"/>
        <w:jc w:val="both"/>
      </w:pPr>
      <w:r w:rsidRPr="00C532F7">
        <w:t>срок действия технических условий, но не менее 2 лет с даты их выдачи. По истечении этого срока параметры выданных технических условий могут быть изменены.</w:t>
      </w:r>
    </w:p>
    <w:p w:rsidR="00C532F7" w:rsidRPr="00C532F7" w:rsidRDefault="00C532F7" w:rsidP="00C532F7">
      <w:pPr>
        <w:widowControl w:val="0"/>
        <w:autoSpaceDE w:val="0"/>
        <w:autoSpaceDN w:val="0"/>
        <w:adjustRightInd w:val="0"/>
        <w:ind w:firstLine="540"/>
        <w:jc w:val="both"/>
        <w:rPr>
          <w:u w:val="single"/>
        </w:rPr>
      </w:pPr>
      <w:proofErr w:type="gramStart"/>
      <w:r w:rsidRPr="00C532F7">
        <w:rPr>
          <w:u w:val="single"/>
        </w:rPr>
        <w:t>п</w:t>
      </w:r>
      <w:proofErr w:type="gramEnd"/>
      <w:r w:rsidRPr="00C532F7">
        <w:rPr>
          <w:u w:val="single"/>
        </w:rPr>
        <w:t>ункт 11</w:t>
      </w:r>
    </w:p>
    <w:p w:rsidR="00C532F7" w:rsidRPr="00C532F7" w:rsidRDefault="00C532F7" w:rsidP="00C532F7">
      <w:pPr>
        <w:widowControl w:val="0"/>
        <w:autoSpaceDE w:val="0"/>
        <w:autoSpaceDN w:val="0"/>
        <w:adjustRightInd w:val="0"/>
        <w:ind w:firstLine="540"/>
        <w:jc w:val="both"/>
      </w:pPr>
      <w:r w:rsidRPr="00C532F7">
        <w:t xml:space="preserve">Информация о плате за подключение объекта капитального строительства к сетям </w:t>
      </w:r>
      <w:r w:rsidRPr="00C532F7">
        <w:lastRenderedPageBreak/>
        <w:t>инженерно-технического обеспечения должна содержать:</w:t>
      </w:r>
    </w:p>
    <w:p w:rsidR="00C532F7" w:rsidRPr="00C532F7" w:rsidRDefault="00C532F7" w:rsidP="00C532F7">
      <w:pPr>
        <w:widowControl w:val="0"/>
        <w:autoSpaceDE w:val="0"/>
        <w:autoSpaceDN w:val="0"/>
        <w:adjustRightInd w:val="0"/>
        <w:ind w:firstLine="540"/>
        <w:jc w:val="both"/>
      </w:pPr>
      <w:r w:rsidRPr="00C532F7">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C532F7" w:rsidRPr="00C532F7" w:rsidRDefault="00C532F7" w:rsidP="00C532F7">
      <w:pPr>
        <w:widowControl w:val="0"/>
        <w:autoSpaceDE w:val="0"/>
        <w:autoSpaceDN w:val="0"/>
        <w:adjustRightInd w:val="0"/>
        <w:ind w:firstLine="540"/>
        <w:jc w:val="both"/>
      </w:pPr>
      <w:r w:rsidRPr="00C532F7">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C532F7" w:rsidRPr="00C532F7" w:rsidRDefault="00C532F7" w:rsidP="00C532F7">
      <w:pPr>
        <w:widowControl w:val="0"/>
        <w:autoSpaceDE w:val="0"/>
        <w:autoSpaceDN w:val="0"/>
        <w:adjustRightInd w:val="0"/>
        <w:ind w:firstLine="540"/>
        <w:jc w:val="both"/>
      </w:pPr>
      <w:r w:rsidRPr="00C532F7">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C532F7" w:rsidRPr="00C532F7" w:rsidRDefault="00C532F7" w:rsidP="00C532F7">
      <w:pPr>
        <w:widowControl w:val="0"/>
        <w:autoSpaceDE w:val="0"/>
        <w:autoSpaceDN w:val="0"/>
        <w:adjustRightInd w:val="0"/>
        <w:ind w:firstLine="540"/>
        <w:jc w:val="both"/>
      </w:pPr>
      <w:r w:rsidRPr="00C532F7">
        <w:t>Если для подключения строящихся (реконструируемых) объектов капитального строительства к сетям инженерно-технического обеспечения не требуется создания (реконструкции) сетей инженерно-технического обеспечения, плата за подключение не взимается.</w:t>
      </w:r>
    </w:p>
    <w:p w:rsidR="00C532F7" w:rsidRPr="00C532F7" w:rsidRDefault="00C532F7" w:rsidP="00C532F7">
      <w:pPr>
        <w:widowControl w:val="0"/>
        <w:autoSpaceDE w:val="0"/>
        <w:autoSpaceDN w:val="0"/>
        <w:adjustRightInd w:val="0"/>
        <w:ind w:firstLine="540"/>
        <w:jc w:val="both"/>
      </w:pPr>
      <w:r w:rsidRPr="00C532F7">
        <w:t xml:space="preserve">Если у организаций, осуществляющих эксплуатацию сетей инженерно-технического обеспечения, к которым планируется подключение объектов капитального строительства, отсутствуют утвержденные инвестиционные программы, подключение осуществляется без взимания платы за подключение, а вместо информации о плате за подключение выдаются технические условия в соответствии </w:t>
      </w:r>
      <w:r w:rsidRPr="00C532F7">
        <w:rPr>
          <w:u w:val="single"/>
        </w:rPr>
        <w:t xml:space="preserve">с </w:t>
      </w:r>
      <w:hyperlink w:anchor="Par75" w:history="1">
        <w:r w:rsidRPr="00C532F7">
          <w:rPr>
            <w:u w:val="single"/>
          </w:rPr>
          <w:t>пунктом 7</w:t>
        </w:r>
      </w:hyperlink>
      <w:r w:rsidRPr="00C532F7">
        <w:rPr>
          <w:u w:val="single"/>
        </w:rPr>
        <w:t xml:space="preserve">, </w:t>
      </w:r>
      <w:r w:rsidRPr="00C532F7">
        <w:t>указанным выше.</w:t>
      </w:r>
    </w:p>
    <w:p w:rsidR="00C532F7" w:rsidRPr="00C532F7" w:rsidRDefault="00C532F7" w:rsidP="00C532F7">
      <w:pPr>
        <w:widowControl w:val="0"/>
        <w:autoSpaceDE w:val="0"/>
        <w:autoSpaceDN w:val="0"/>
        <w:adjustRightInd w:val="0"/>
        <w:ind w:firstLine="540"/>
        <w:jc w:val="both"/>
        <w:rPr>
          <w:u w:val="single"/>
        </w:rPr>
      </w:pPr>
      <w:r w:rsidRPr="00C532F7">
        <w:rPr>
          <w:u w:val="single"/>
        </w:rPr>
        <w:t>пункт 12</w:t>
      </w:r>
    </w:p>
    <w:p w:rsidR="00C532F7" w:rsidRPr="00C532F7" w:rsidRDefault="00C532F7" w:rsidP="00C532F7">
      <w:pPr>
        <w:widowControl w:val="0"/>
        <w:autoSpaceDE w:val="0"/>
        <w:autoSpaceDN w:val="0"/>
        <w:adjustRightInd w:val="0"/>
        <w:ind w:firstLine="540"/>
        <w:jc w:val="both"/>
      </w:pPr>
      <w:r w:rsidRPr="00C532F7">
        <w:t xml:space="preserve"> 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w:t>
      </w:r>
      <w:proofErr w:type="gramStart"/>
      <w:r w:rsidRPr="00C532F7">
        <w:t>отсутствовали</w:t>
      </w:r>
      <w:proofErr w:type="gramEnd"/>
      <w:r w:rsidRPr="00C532F7">
        <w:t xml:space="preserve">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 определяет технические условия:</w:t>
      </w:r>
    </w:p>
    <w:p w:rsidR="00C532F7" w:rsidRPr="00C532F7" w:rsidRDefault="00C532F7" w:rsidP="00C532F7">
      <w:pPr>
        <w:widowControl w:val="0"/>
        <w:autoSpaceDE w:val="0"/>
        <w:autoSpaceDN w:val="0"/>
        <w:adjustRightInd w:val="0"/>
        <w:ind w:firstLine="540"/>
        <w:jc w:val="both"/>
      </w:pPr>
      <w:r w:rsidRPr="00C532F7">
        <w:t>на основе анализа резерва мощностей по производству соответствующих ресурсов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C532F7" w:rsidRPr="00C532F7" w:rsidRDefault="00C532F7" w:rsidP="00C532F7">
      <w:pPr>
        <w:widowControl w:val="0"/>
        <w:autoSpaceDE w:val="0"/>
        <w:autoSpaceDN w:val="0"/>
        <w:adjustRightInd w:val="0"/>
        <w:ind w:firstLine="540"/>
        <w:jc w:val="both"/>
      </w:pPr>
      <w:r w:rsidRPr="00C532F7">
        <w:t xml:space="preserve">с учетом </w:t>
      </w:r>
      <w:proofErr w:type="gramStart"/>
      <w:r w:rsidRPr="00C532F7">
        <w:t>оценки альтернативных вариантов подключения объектов капитального строительства</w:t>
      </w:r>
      <w:proofErr w:type="gramEnd"/>
      <w:r w:rsidRPr="00C532F7">
        <w:t xml:space="preserve"> к существующим сетям инженерно-технического обеспечения;</w:t>
      </w:r>
    </w:p>
    <w:p w:rsidR="00C532F7" w:rsidRPr="00C532F7" w:rsidRDefault="00C532F7" w:rsidP="00C532F7">
      <w:pPr>
        <w:widowControl w:val="0"/>
        <w:autoSpaceDE w:val="0"/>
        <w:autoSpaceDN w:val="0"/>
        <w:adjustRightInd w:val="0"/>
        <w:ind w:firstLine="540"/>
        <w:jc w:val="both"/>
      </w:pPr>
      <w:r w:rsidRPr="00C532F7">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w:t>
      </w:r>
    </w:p>
    <w:p w:rsidR="00C532F7" w:rsidRPr="00C532F7" w:rsidRDefault="00C532F7" w:rsidP="00C532F7">
      <w:pPr>
        <w:widowControl w:val="0"/>
        <w:autoSpaceDE w:val="0"/>
        <w:autoSpaceDN w:val="0"/>
        <w:adjustRightInd w:val="0"/>
        <w:ind w:firstLine="540"/>
        <w:jc w:val="both"/>
      </w:pPr>
      <w:r w:rsidRPr="00C532F7">
        <w:t xml:space="preserve">6. Возможность подключения объектов капитального строительства к сетям инженерно-технического обеспечения в случаях, указанных в </w:t>
      </w:r>
      <w:hyperlink w:anchor="Par102" w:history="1">
        <w:r w:rsidRPr="00C532F7">
          <w:rPr>
            <w:u w:val="single"/>
          </w:rPr>
          <w:t>пункте 12</w:t>
        </w:r>
      </w:hyperlink>
      <w:r w:rsidRPr="00C532F7">
        <w:t>, существует:</w:t>
      </w:r>
    </w:p>
    <w:p w:rsidR="00C532F7" w:rsidRPr="00C532F7" w:rsidRDefault="00C532F7" w:rsidP="00C532F7">
      <w:pPr>
        <w:widowControl w:val="0"/>
        <w:autoSpaceDE w:val="0"/>
        <w:autoSpaceDN w:val="0"/>
        <w:adjustRightInd w:val="0"/>
        <w:ind w:firstLine="540"/>
        <w:jc w:val="both"/>
      </w:pPr>
      <w:r w:rsidRPr="00C532F7">
        <w:t>- при наличии резерва пропускной способности сетей, обеспечивающего передачу необходимого объема ресурса;</w:t>
      </w:r>
    </w:p>
    <w:p w:rsidR="00C532F7" w:rsidRPr="00C532F7" w:rsidRDefault="00C532F7" w:rsidP="00C532F7">
      <w:pPr>
        <w:widowControl w:val="0"/>
        <w:autoSpaceDE w:val="0"/>
        <w:autoSpaceDN w:val="0"/>
        <w:adjustRightInd w:val="0"/>
        <w:ind w:firstLine="540"/>
        <w:jc w:val="both"/>
      </w:pPr>
      <w:r w:rsidRPr="00C532F7">
        <w:t>- при наличии резерва мощности по производству соответствующего ресурса.</w:t>
      </w:r>
    </w:p>
    <w:p w:rsidR="00C532F7" w:rsidRPr="00C532F7" w:rsidRDefault="00C532F7" w:rsidP="00C532F7">
      <w:pPr>
        <w:widowControl w:val="0"/>
        <w:autoSpaceDE w:val="0"/>
        <w:autoSpaceDN w:val="0"/>
        <w:adjustRightInd w:val="0"/>
        <w:ind w:firstLine="540"/>
        <w:jc w:val="both"/>
      </w:pPr>
      <w:r w:rsidRPr="00C532F7">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C532F7" w:rsidRPr="00C532F7" w:rsidRDefault="00C532F7" w:rsidP="00C532F7">
      <w:pPr>
        <w:widowControl w:val="0"/>
        <w:autoSpaceDE w:val="0"/>
        <w:autoSpaceDN w:val="0"/>
        <w:adjustRightInd w:val="0"/>
        <w:ind w:firstLine="540"/>
        <w:jc w:val="both"/>
      </w:pPr>
      <w:proofErr w:type="gramStart"/>
      <w:r w:rsidRPr="00C532F7">
        <w:t>6.Физическое или юридическое лицо, владеющее на праве собственности или ином законном основании ранее построенным, но не подключенным к сетям инженерно-технического обеспечения объектом капитального строительства, требующим подключения к сетям инженерно-технического обеспечения (увеличения потребляемой нагрузки), в том числе связанного с изменением параметров этих сетей, или осуществляющее на принадлежащем ему на праве собственности или ином законном основании земельном участке строительство (реконструкцию) такого</w:t>
      </w:r>
      <w:proofErr w:type="gramEnd"/>
      <w:r w:rsidRPr="00C532F7">
        <w:t xml:space="preserve"> </w:t>
      </w:r>
      <w:proofErr w:type="gramStart"/>
      <w:r w:rsidRPr="00C532F7">
        <w:t xml:space="preserve">объекта (далее - </w:t>
      </w:r>
      <w:r w:rsidRPr="00C532F7">
        <w:rPr>
          <w:b/>
        </w:rPr>
        <w:lastRenderedPageBreak/>
        <w:t>заказчик)</w:t>
      </w:r>
      <w:r w:rsidRPr="00C532F7">
        <w:t xml:space="preserve">, для подключения этих объектов к сетям инженерно-технического обеспечения обращается с заявлением о подключении указанных объектов в организацию, осуществляющую эксплуатацию сетей инженерно-технического обеспечения и предоставившую заказчику в </w:t>
      </w:r>
      <w:hyperlink w:anchor="Par73" w:history="1">
        <w:r w:rsidRPr="00C532F7">
          <w:t>порядке</w:t>
        </w:r>
      </w:hyperlink>
      <w:r w:rsidRPr="00C532F7">
        <w:t>, предусмотренном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технические условия подключения объекта капитального строительства к сетям инженерно-технического обеспечения (далее - исполнитель).</w:t>
      </w:r>
      <w:proofErr w:type="gramEnd"/>
    </w:p>
    <w:p w:rsidR="00C532F7" w:rsidRPr="00C532F7" w:rsidRDefault="00C532F7" w:rsidP="00C532F7">
      <w:pPr>
        <w:widowControl w:val="0"/>
        <w:autoSpaceDE w:val="0"/>
        <w:autoSpaceDN w:val="0"/>
        <w:adjustRightInd w:val="0"/>
        <w:ind w:firstLine="540"/>
        <w:jc w:val="both"/>
      </w:pPr>
    </w:p>
    <w:p w:rsidR="00C532F7" w:rsidRPr="00C532F7" w:rsidRDefault="00C532F7" w:rsidP="00C532F7">
      <w:pPr>
        <w:widowControl w:val="0"/>
        <w:autoSpaceDE w:val="0"/>
        <w:autoSpaceDN w:val="0"/>
        <w:adjustRightInd w:val="0"/>
        <w:ind w:firstLine="540"/>
        <w:jc w:val="both"/>
      </w:pPr>
      <w:r w:rsidRPr="00C532F7">
        <w:t>7.Подключение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Правилами подключения к системам теплоснабжения, утверждёнными постановлением Правительства РФ от 16.04.2012г. № 307.</w:t>
      </w:r>
    </w:p>
    <w:p w:rsidR="00C532F7" w:rsidRPr="00C532F7" w:rsidRDefault="00C532F7" w:rsidP="00C532F7">
      <w:pPr>
        <w:widowControl w:val="0"/>
        <w:autoSpaceDE w:val="0"/>
        <w:autoSpaceDN w:val="0"/>
        <w:adjustRightInd w:val="0"/>
        <w:ind w:firstLine="540"/>
        <w:jc w:val="both"/>
      </w:pPr>
      <w:r w:rsidRPr="00C532F7">
        <w:t xml:space="preserve"> Основанием для заключения договора о подключении является подача заявителем заявки на подключение к системе теплоснабжения в случаях:</w:t>
      </w:r>
    </w:p>
    <w:p w:rsidR="00C532F7" w:rsidRPr="00C532F7" w:rsidRDefault="00C532F7" w:rsidP="00C532F7">
      <w:pPr>
        <w:widowControl w:val="0"/>
        <w:autoSpaceDE w:val="0"/>
        <w:autoSpaceDN w:val="0"/>
        <w:adjustRightInd w:val="0"/>
        <w:ind w:firstLine="540"/>
        <w:jc w:val="both"/>
      </w:pPr>
      <w:r w:rsidRPr="00C532F7">
        <w:t>- 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C532F7" w:rsidRPr="00C532F7" w:rsidRDefault="00C532F7" w:rsidP="00C532F7">
      <w:pPr>
        <w:widowControl w:val="0"/>
        <w:autoSpaceDE w:val="0"/>
        <w:autoSpaceDN w:val="0"/>
        <w:adjustRightInd w:val="0"/>
        <w:ind w:firstLine="540"/>
        <w:jc w:val="both"/>
      </w:pPr>
      <w:r w:rsidRPr="00C532F7">
        <w:t xml:space="preserve">- увеличения тепловой нагрузки (для </w:t>
      </w:r>
      <w:proofErr w:type="spellStart"/>
      <w:r w:rsidRPr="00C532F7">
        <w:t>теплопотребляющих</w:t>
      </w:r>
      <w:proofErr w:type="spellEnd"/>
      <w:r w:rsidRPr="00C532F7">
        <w:t xml:space="preserve"> установок) или тепловой мощности (для источников тепловой энергии и тепловых сетей) подключаемого объекта;</w:t>
      </w:r>
    </w:p>
    <w:p w:rsidR="00C532F7" w:rsidRPr="00C532F7" w:rsidRDefault="00C532F7" w:rsidP="00C532F7">
      <w:pPr>
        <w:widowControl w:val="0"/>
        <w:autoSpaceDE w:val="0"/>
        <w:autoSpaceDN w:val="0"/>
        <w:adjustRightInd w:val="0"/>
        <w:ind w:firstLine="540"/>
        <w:jc w:val="both"/>
      </w:pPr>
      <w:r w:rsidRPr="00C532F7">
        <w:t>- 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C532F7" w:rsidRPr="00C532F7" w:rsidRDefault="00C532F7" w:rsidP="00C532F7">
      <w:pPr>
        <w:widowControl w:val="0"/>
        <w:autoSpaceDE w:val="0"/>
        <w:autoSpaceDN w:val="0"/>
        <w:adjustRightInd w:val="0"/>
        <w:ind w:firstLine="540"/>
        <w:jc w:val="both"/>
      </w:pPr>
      <w:proofErr w:type="gramStart"/>
      <w:r w:rsidRPr="00C532F7">
        <w:t>8.Обязательства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C532F7" w:rsidRPr="00C532F7" w:rsidRDefault="00C532F7" w:rsidP="00C532F7">
      <w:pPr>
        <w:widowControl w:val="0"/>
        <w:autoSpaceDE w:val="0"/>
        <w:autoSpaceDN w:val="0"/>
        <w:adjustRightInd w:val="0"/>
        <w:ind w:firstLine="540"/>
        <w:jc w:val="both"/>
      </w:pPr>
      <w:r w:rsidRPr="00C532F7">
        <w:t>9. Подключение объекта осуществляется в порядке, который включает следующие этапы:</w:t>
      </w:r>
    </w:p>
    <w:p w:rsidR="00C532F7" w:rsidRPr="00C532F7" w:rsidRDefault="00C532F7" w:rsidP="00C532F7">
      <w:pPr>
        <w:widowControl w:val="0"/>
        <w:autoSpaceDE w:val="0"/>
        <w:autoSpaceDN w:val="0"/>
        <w:adjustRightInd w:val="0"/>
        <w:ind w:firstLine="540"/>
        <w:jc w:val="both"/>
      </w:pPr>
      <w:r w:rsidRPr="00C532F7">
        <w:t xml:space="preserve">- выбор заявителем теплоснабжающей организации или </w:t>
      </w:r>
      <w:proofErr w:type="spellStart"/>
      <w:r w:rsidRPr="00C532F7">
        <w:t>теплосетевой</w:t>
      </w:r>
      <w:proofErr w:type="spellEnd"/>
      <w:r w:rsidRPr="00C532F7">
        <w:t xml:space="preserve"> организации (исполнителя);</w:t>
      </w:r>
    </w:p>
    <w:p w:rsidR="00C532F7" w:rsidRPr="00C532F7" w:rsidRDefault="00C532F7" w:rsidP="00C532F7">
      <w:pPr>
        <w:widowControl w:val="0"/>
        <w:autoSpaceDE w:val="0"/>
        <w:autoSpaceDN w:val="0"/>
        <w:adjustRightInd w:val="0"/>
        <w:ind w:firstLine="540"/>
        <w:jc w:val="both"/>
      </w:pPr>
      <w:r w:rsidRPr="00C532F7">
        <w:t>-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C532F7" w:rsidRPr="00C532F7" w:rsidRDefault="00C532F7" w:rsidP="00C532F7">
      <w:pPr>
        <w:widowControl w:val="0"/>
        <w:autoSpaceDE w:val="0"/>
        <w:autoSpaceDN w:val="0"/>
        <w:adjustRightInd w:val="0"/>
        <w:ind w:firstLine="540"/>
        <w:jc w:val="both"/>
      </w:pPr>
      <w:r w:rsidRPr="00C532F7">
        <w:t>-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C532F7" w:rsidRPr="00C532F7" w:rsidRDefault="00C532F7" w:rsidP="00C532F7">
      <w:pPr>
        <w:widowControl w:val="0"/>
        <w:autoSpaceDE w:val="0"/>
        <w:autoSpaceDN w:val="0"/>
        <w:adjustRightInd w:val="0"/>
        <w:ind w:firstLine="540"/>
        <w:jc w:val="both"/>
      </w:pPr>
      <w:r w:rsidRPr="00C532F7">
        <w:t xml:space="preserve">10.Для заключения договора о подключении заявитель направляет в адрес исполнителя </w:t>
      </w:r>
      <w:r w:rsidRPr="00C532F7">
        <w:rPr>
          <w:b/>
        </w:rPr>
        <w:t>заявку на подключение</w:t>
      </w:r>
      <w:r w:rsidRPr="00C532F7">
        <w:t xml:space="preserve"> к системе теплоснабжения, которая содержит следующие сведения:</w:t>
      </w:r>
    </w:p>
    <w:p w:rsidR="00C532F7" w:rsidRPr="00C532F7" w:rsidRDefault="00C532F7" w:rsidP="00C532F7">
      <w:pPr>
        <w:widowControl w:val="0"/>
        <w:autoSpaceDE w:val="0"/>
        <w:autoSpaceDN w:val="0"/>
        <w:adjustRightInd w:val="0"/>
        <w:ind w:firstLine="540"/>
        <w:jc w:val="both"/>
      </w:pPr>
      <w:proofErr w:type="gramStart"/>
      <w:r w:rsidRPr="00C532F7">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r w:rsidRPr="00C532F7">
        <w:lastRenderedPageBreak/>
        <w:t>документа, удостоверяющего личность, почтовый адрес, телефон, факс</w:t>
      </w:r>
      <w:proofErr w:type="gramEnd"/>
      <w:r w:rsidRPr="00C532F7">
        <w:t>, адрес электронной почты);</w:t>
      </w:r>
    </w:p>
    <w:p w:rsidR="00C532F7" w:rsidRPr="00C532F7" w:rsidRDefault="00C532F7" w:rsidP="00C532F7">
      <w:pPr>
        <w:widowControl w:val="0"/>
        <w:autoSpaceDE w:val="0"/>
        <w:autoSpaceDN w:val="0"/>
        <w:adjustRightInd w:val="0"/>
        <w:ind w:firstLine="540"/>
        <w:jc w:val="both"/>
      </w:pPr>
      <w:r w:rsidRPr="00C532F7">
        <w:t>б) местонахождение подключаемого объекта;</w:t>
      </w:r>
    </w:p>
    <w:p w:rsidR="00C532F7" w:rsidRPr="00C532F7" w:rsidRDefault="00C532F7" w:rsidP="00C532F7">
      <w:pPr>
        <w:widowControl w:val="0"/>
        <w:autoSpaceDE w:val="0"/>
        <w:autoSpaceDN w:val="0"/>
        <w:adjustRightInd w:val="0"/>
        <w:ind w:firstLine="540"/>
        <w:jc w:val="both"/>
      </w:pPr>
      <w:r w:rsidRPr="00C532F7">
        <w:t>в) технические параметры подключаемого объекта:</w:t>
      </w:r>
    </w:p>
    <w:p w:rsidR="00C532F7" w:rsidRPr="00C532F7" w:rsidRDefault="00C532F7" w:rsidP="00C532F7">
      <w:pPr>
        <w:widowControl w:val="0"/>
        <w:autoSpaceDE w:val="0"/>
        <w:autoSpaceDN w:val="0"/>
        <w:adjustRightInd w:val="0"/>
        <w:ind w:firstLine="540"/>
        <w:jc w:val="both"/>
      </w:pPr>
      <w:r w:rsidRPr="00C532F7">
        <w:t>-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C532F7" w:rsidRPr="00C532F7" w:rsidRDefault="00C532F7" w:rsidP="00C532F7">
      <w:pPr>
        <w:widowControl w:val="0"/>
        <w:autoSpaceDE w:val="0"/>
        <w:autoSpaceDN w:val="0"/>
        <w:adjustRightInd w:val="0"/>
        <w:ind w:firstLine="540"/>
        <w:jc w:val="both"/>
      </w:pPr>
      <w:r w:rsidRPr="00C532F7">
        <w:t>- вид и параметры теплоносителей (давление и температура);</w:t>
      </w:r>
    </w:p>
    <w:p w:rsidR="00C532F7" w:rsidRPr="00C532F7" w:rsidRDefault="00C532F7" w:rsidP="00C532F7">
      <w:pPr>
        <w:widowControl w:val="0"/>
        <w:autoSpaceDE w:val="0"/>
        <w:autoSpaceDN w:val="0"/>
        <w:adjustRightInd w:val="0"/>
        <w:ind w:firstLine="540"/>
        <w:jc w:val="both"/>
      </w:pPr>
      <w:r w:rsidRPr="00C532F7">
        <w:t>- режимы теплопотребления для подключаемого объекта (непрерывный, одно-, двухсменный и др.);</w:t>
      </w:r>
    </w:p>
    <w:p w:rsidR="00C532F7" w:rsidRPr="00C532F7" w:rsidRDefault="00C532F7" w:rsidP="00C532F7">
      <w:pPr>
        <w:widowControl w:val="0"/>
        <w:autoSpaceDE w:val="0"/>
        <w:autoSpaceDN w:val="0"/>
        <w:adjustRightInd w:val="0"/>
        <w:ind w:firstLine="540"/>
        <w:jc w:val="both"/>
      </w:pPr>
      <w:r w:rsidRPr="00C532F7">
        <w:t>- расположение узла учета тепловой энергии и теплоносителей и контроля их качества;</w:t>
      </w:r>
    </w:p>
    <w:p w:rsidR="00C532F7" w:rsidRPr="00C532F7" w:rsidRDefault="00C532F7" w:rsidP="00C532F7">
      <w:pPr>
        <w:widowControl w:val="0"/>
        <w:autoSpaceDE w:val="0"/>
        <w:autoSpaceDN w:val="0"/>
        <w:adjustRightInd w:val="0"/>
        <w:ind w:firstLine="540"/>
        <w:jc w:val="both"/>
      </w:pPr>
      <w:r w:rsidRPr="00C532F7">
        <w:t>- 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C532F7" w:rsidRPr="00C532F7" w:rsidRDefault="00C532F7" w:rsidP="00C532F7">
      <w:pPr>
        <w:widowControl w:val="0"/>
        <w:autoSpaceDE w:val="0"/>
        <w:autoSpaceDN w:val="0"/>
        <w:adjustRightInd w:val="0"/>
        <w:ind w:firstLine="540"/>
        <w:jc w:val="both"/>
      </w:pPr>
      <w:r w:rsidRPr="00C532F7">
        <w:t>- наличие и возможность использования собственных источников тепловой энергии (с указанием их мощностей и режимов работы);</w:t>
      </w:r>
    </w:p>
    <w:p w:rsidR="00C532F7" w:rsidRPr="00C532F7" w:rsidRDefault="00C532F7" w:rsidP="00C532F7">
      <w:pPr>
        <w:widowControl w:val="0"/>
        <w:autoSpaceDE w:val="0"/>
        <w:autoSpaceDN w:val="0"/>
        <w:adjustRightInd w:val="0"/>
        <w:ind w:firstLine="540"/>
        <w:jc w:val="both"/>
      </w:pPr>
      <w:r w:rsidRPr="00C532F7">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C532F7" w:rsidRPr="00C532F7" w:rsidRDefault="00C532F7" w:rsidP="00C532F7">
      <w:pPr>
        <w:widowControl w:val="0"/>
        <w:autoSpaceDE w:val="0"/>
        <w:autoSpaceDN w:val="0"/>
        <w:adjustRightInd w:val="0"/>
        <w:ind w:firstLine="540"/>
        <w:jc w:val="both"/>
      </w:pPr>
      <w:proofErr w:type="spellStart"/>
      <w:r w:rsidRPr="00C532F7">
        <w:t>д</w:t>
      </w:r>
      <w:proofErr w:type="spellEnd"/>
      <w:r w:rsidRPr="00C532F7">
        <w:t xml:space="preserve">) номер и дата выдачи технических условий (если они выдавались ранее в соответствии с </w:t>
      </w:r>
      <w:hyperlink r:id="rId5" w:history="1">
        <w:r w:rsidRPr="00C532F7">
          <w:t>законодательством</w:t>
        </w:r>
      </w:hyperlink>
      <w:r w:rsidRPr="00C532F7">
        <w:t xml:space="preserve"> о градостроительной деятельности);</w:t>
      </w:r>
    </w:p>
    <w:p w:rsidR="00C532F7" w:rsidRPr="00C532F7" w:rsidRDefault="00C532F7" w:rsidP="00C532F7">
      <w:pPr>
        <w:widowControl w:val="0"/>
        <w:autoSpaceDE w:val="0"/>
        <w:autoSpaceDN w:val="0"/>
        <w:adjustRightInd w:val="0"/>
        <w:ind w:firstLine="540"/>
        <w:jc w:val="both"/>
      </w:pPr>
      <w:r w:rsidRPr="00C532F7">
        <w:t>е) планируемые сроки ввода в эксплуатацию подключаемого объекта;</w:t>
      </w:r>
    </w:p>
    <w:p w:rsidR="00C532F7" w:rsidRPr="00C532F7" w:rsidRDefault="00C532F7" w:rsidP="00C532F7">
      <w:pPr>
        <w:widowControl w:val="0"/>
        <w:autoSpaceDE w:val="0"/>
        <w:autoSpaceDN w:val="0"/>
        <w:adjustRightInd w:val="0"/>
        <w:ind w:firstLine="540"/>
        <w:jc w:val="both"/>
      </w:pPr>
      <w:r w:rsidRPr="00C532F7">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C532F7" w:rsidRPr="00C532F7" w:rsidRDefault="00C532F7" w:rsidP="00C532F7">
      <w:pPr>
        <w:widowControl w:val="0"/>
        <w:autoSpaceDE w:val="0"/>
        <w:autoSpaceDN w:val="0"/>
        <w:adjustRightInd w:val="0"/>
        <w:ind w:firstLine="540"/>
        <w:jc w:val="both"/>
      </w:pPr>
      <w:proofErr w:type="spellStart"/>
      <w:r w:rsidRPr="00C532F7">
        <w:t>з</w:t>
      </w:r>
      <w:proofErr w:type="spellEnd"/>
      <w:r w:rsidRPr="00C532F7">
        <w:t>) информация о виде разрешенного использования земельного участка;</w:t>
      </w:r>
    </w:p>
    <w:p w:rsidR="00C532F7" w:rsidRPr="00C532F7" w:rsidRDefault="00C532F7" w:rsidP="00C532F7">
      <w:pPr>
        <w:widowControl w:val="0"/>
        <w:autoSpaceDE w:val="0"/>
        <w:autoSpaceDN w:val="0"/>
        <w:adjustRightInd w:val="0"/>
        <w:ind w:firstLine="540"/>
        <w:jc w:val="both"/>
      </w:pPr>
      <w:r w:rsidRPr="00C532F7">
        <w:t>и) информация о предельных параметрах разрешенного строительства (реконструкции, модернизации) подключаемого объекта.</w:t>
      </w:r>
    </w:p>
    <w:p w:rsidR="00C532F7" w:rsidRPr="00C532F7" w:rsidRDefault="00C532F7" w:rsidP="00C532F7">
      <w:pPr>
        <w:widowControl w:val="0"/>
        <w:autoSpaceDE w:val="0"/>
        <w:autoSpaceDN w:val="0"/>
        <w:adjustRightInd w:val="0"/>
        <w:ind w:firstLine="540"/>
        <w:jc w:val="both"/>
      </w:pPr>
      <w:r w:rsidRPr="00C532F7">
        <w:t>11. К заявке на подключение к системе теплоснабжения прилагаются следующие документы:</w:t>
      </w:r>
    </w:p>
    <w:p w:rsidR="00C532F7" w:rsidRPr="00C532F7" w:rsidRDefault="00C532F7" w:rsidP="00C532F7">
      <w:pPr>
        <w:widowControl w:val="0"/>
        <w:autoSpaceDE w:val="0"/>
        <w:autoSpaceDN w:val="0"/>
        <w:adjustRightInd w:val="0"/>
        <w:ind w:firstLine="540"/>
        <w:jc w:val="both"/>
      </w:pPr>
      <w:r w:rsidRPr="00C532F7">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C532F7">
        <w:t>права</w:t>
      </w:r>
      <w:proofErr w:type="gramEnd"/>
      <w:r w:rsidRPr="00C532F7">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C532F7" w:rsidRPr="00C532F7" w:rsidRDefault="00C532F7" w:rsidP="00C532F7">
      <w:pPr>
        <w:widowControl w:val="0"/>
        <w:autoSpaceDE w:val="0"/>
        <w:autoSpaceDN w:val="0"/>
        <w:adjustRightInd w:val="0"/>
        <w:ind w:firstLine="540"/>
        <w:jc w:val="both"/>
      </w:pPr>
      <w:r w:rsidRPr="00C532F7">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C532F7" w:rsidRPr="00C532F7" w:rsidRDefault="00C532F7" w:rsidP="00C532F7">
      <w:pPr>
        <w:widowControl w:val="0"/>
        <w:autoSpaceDE w:val="0"/>
        <w:autoSpaceDN w:val="0"/>
        <w:adjustRightInd w:val="0"/>
        <w:ind w:firstLine="540"/>
        <w:jc w:val="both"/>
      </w:pPr>
      <w:r w:rsidRPr="00C532F7">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C532F7" w:rsidRPr="00C532F7" w:rsidRDefault="00C532F7" w:rsidP="00C532F7">
      <w:pPr>
        <w:widowControl w:val="0"/>
        <w:autoSpaceDE w:val="0"/>
        <w:autoSpaceDN w:val="0"/>
        <w:adjustRightInd w:val="0"/>
        <w:ind w:firstLine="540"/>
        <w:jc w:val="both"/>
      </w:pPr>
      <w:r w:rsidRPr="00C532F7">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C532F7" w:rsidRPr="00C532F7" w:rsidRDefault="00C532F7" w:rsidP="00C532F7">
      <w:pPr>
        <w:widowControl w:val="0"/>
        <w:autoSpaceDE w:val="0"/>
        <w:autoSpaceDN w:val="0"/>
        <w:adjustRightInd w:val="0"/>
        <w:ind w:firstLine="540"/>
        <w:jc w:val="both"/>
      </w:pPr>
      <w:proofErr w:type="spellStart"/>
      <w:r w:rsidRPr="00C532F7">
        <w:t>д</w:t>
      </w:r>
      <w:proofErr w:type="spellEnd"/>
      <w:r w:rsidRPr="00C532F7">
        <w:t>) для юридических лиц - нотариально заверенные копии учредительных документов.</w:t>
      </w:r>
    </w:p>
    <w:p w:rsidR="00C532F7" w:rsidRPr="00C532F7" w:rsidRDefault="00C532F7" w:rsidP="00C532F7">
      <w:pPr>
        <w:widowControl w:val="0"/>
        <w:autoSpaceDE w:val="0"/>
        <w:autoSpaceDN w:val="0"/>
        <w:adjustRightInd w:val="0"/>
        <w:ind w:firstLine="540"/>
        <w:jc w:val="both"/>
      </w:pPr>
      <w:r w:rsidRPr="00C532F7">
        <w:t>е</w:t>
      </w:r>
      <w:proofErr w:type="gramStart"/>
      <w:r w:rsidRPr="00C532F7">
        <w:t>)с</w:t>
      </w:r>
      <w:proofErr w:type="gramEnd"/>
      <w:r w:rsidRPr="00C532F7">
        <w:t>ведения об уступке права на использование мощности, в том числе - наименование и местонахождение каждой из сторон соглашения, точка подключения и объем уступаемой мощности  (</w:t>
      </w:r>
      <w:r w:rsidRPr="00C532F7">
        <w:rPr>
          <w:i/>
        </w:rPr>
        <w:t>при  уступке права на использование мощности</w:t>
      </w:r>
      <w:r w:rsidRPr="00C532F7">
        <w:t>)</w:t>
      </w:r>
    </w:p>
    <w:p w:rsidR="00C532F7" w:rsidRPr="00C532F7" w:rsidRDefault="00C532F7" w:rsidP="00C532F7">
      <w:pPr>
        <w:widowControl w:val="0"/>
        <w:autoSpaceDE w:val="0"/>
        <w:autoSpaceDN w:val="0"/>
        <w:adjustRightInd w:val="0"/>
        <w:ind w:firstLine="540"/>
        <w:jc w:val="both"/>
      </w:pPr>
      <w:r w:rsidRPr="00C532F7">
        <w:t>ж</w:t>
      </w:r>
      <w:proofErr w:type="gramStart"/>
      <w:r w:rsidRPr="00C532F7">
        <w:t>)к</w:t>
      </w:r>
      <w:proofErr w:type="gramEnd"/>
      <w:r w:rsidRPr="00C532F7">
        <w:t xml:space="preserve">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w:t>
      </w:r>
      <w:r w:rsidRPr="00C532F7">
        <w:lastRenderedPageBreak/>
        <w:t>тепловой нагрузки (</w:t>
      </w:r>
      <w:r w:rsidRPr="00C532F7">
        <w:rPr>
          <w:i/>
        </w:rPr>
        <w:t>при  уступке права на использование мощности</w:t>
      </w:r>
      <w:r w:rsidRPr="00C532F7">
        <w:t xml:space="preserve">). </w:t>
      </w:r>
    </w:p>
    <w:p w:rsidR="00C532F7" w:rsidRPr="00C532F7" w:rsidRDefault="00C532F7" w:rsidP="00C532F7">
      <w:pPr>
        <w:widowControl w:val="0"/>
        <w:autoSpaceDE w:val="0"/>
        <w:autoSpaceDN w:val="0"/>
        <w:adjustRightInd w:val="0"/>
        <w:ind w:firstLine="540"/>
        <w:jc w:val="both"/>
      </w:pPr>
      <w:r w:rsidRPr="00C532F7">
        <w:t xml:space="preserve">12. В случае несоблюдения заявителем требований, предъявляемых к содержанию заявки и составу прилагаемых документов, исполнитель в течение 6 рабочих дней </w:t>
      </w:r>
      <w:proofErr w:type="gramStart"/>
      <w:r w:rsidRPr="00C532F7">
        <w:t>с даты получения</w:t>
      </w:r>
      <w:proofErr w:type="gramEnd"/>
      <w:r w:rsidRPr="00C532F7">
        <w:t xml:space="preserve">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C532F7" w:rsidRPr="00C532F7" w:rsidRDefault="00C532F7" w:rsidP="00C532F7">
      <w:pPr>
        <w:widowControl w:val="0"/>
        <w:autoSpaceDE w:val="0"/>
        <w:autoSpaceDN w:val="0"/>
        <w:adjustRightInd w:val="0"/>
        <w:ind w:firstLine="540"/>
        <w:jc w:val="both"/>
      </w:pPr>
      <w:r w:rsidRPr="00C532F7">
        <w:t xml:space="preserve">В случае непредставления заявителем недостающих документов и сведений в течение 3 месяцев </w:t>
      </w:r>
      <w:proofErr w:type="gramStart"/>
      <w:r w:rsidRPr="00C532F7">
        <w:t>с даты</w:t>
      </w:r>
      <w:proofErr w:type="gramEnd"/>
      <w:r w:rsidRPr="00C532F7">
        <w:t xml:space="preserve">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C532F7" w:rsidRPr="00C532F7" w:rsidRDefault="00C532F7" w:rsidP="00C532F7">
      <w:pPr>
        <w:widowControl w:val="0"/>
        <w:autoSpaceDE w:val="0"/>
        <w:autoSpaceDN w:val="0"/>
        <w:adjustRightInd w:val="0"/>
        <w:ind w:firstLine="540"/>
        <w:jc w:val="both"/>
      </w:pPr>
      <w:r w:rsidRPr="00C532F7">
        <w:t>В случае представления сведений и документов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C532F7" w:rsidRPr="00C532F7" w:rsidRDefault="00C532F7" w:rsidP="00C532F7">
      <w:pPr>
        <w:widowControl w:val="0"/>
        <w:autoSpaceDE w:val="0"/>
        <w:autoSpaceDN w:val="0"/>
        <w:adjustRightInd w:val="0"/>
        <w:ind w:firstLine="540"/>
        <w:jc w:val="both"/>
      </w:pPr>
      <w:r w:rsidRPr="00C532F7">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w:t>
      </w:r>
      <w:proofErr w:type="gramStart"/>
      <w:r w:rsidRPr="00C532F7">
        <w:t>с даты установления</w:t>
      </w:r>
      <w:proofErr w:type="gramEnd"/>
      <w:r w:rsidRPr="00C532F7">
        <w:t xml:space="preserve"> уполномоченными органами регулирования платы за подключение.</w:t>
      </w:r>
    </w:p>
    <w:p w:rsidR="00C532F7" w:rsidRPr="00C532F7" w:rsidRDefault="00C532F7" w:rsidP="00C532F7">
      <w:pPr>
        <w:widowControl w:val="0"/>
        <w:autoSpaceDE w:val="0"/>
        <w:autoSpaceDN w:val="0"/>
        <w:adjustRightInd w:val="0"/>
        <w:ind w:firstLine="540"/>
        <w:jc w:val="both"/>
      </w:pPr>
      <w:r w:rsidRPr="00C532F7">
        <w:t xml:space="preserve">Заявитель подписывает оба экземпляра проекта договора о подключении в течение 30 дней </w:t>
      </w:r>
      <w:proofErr w:type="gramStart"/>
      <w:r w:rsidRPr="00C532F7">
        <w:t>с даты получения</w:t>
      </w:r>
      <w:proofErr w:type="gramEnd"/>
      <w:r w:rsidRPr="00C532F7">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C532F7" w:rsidRPr="00C532F7" w:rsidRDefault="00C532F7" w:rsidP="00C532F7">
      <w:pPr>
        <w:widowControl w:val="0"/>
        <w:autoSpaceDE w:val="0"/>
        <w:autoSpaceDN w:val="0"/>
        <w:adjustRightInd w:val="0"/>
        <w:ind w:firstLine="540"/>
        <w:jc w:val="both"/>
      </w:pPr>
      <w:r w:rsidRPr="00C532F7">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w:t>
      </w:r>
      <w:proofErr w:type="gramStart"/>
      <w:r w:rsidRPr="00C532F7">
        <w:t>с даты получения</w:t>
      </w:r>
      <w:proofErr w:type="gramEnd"/>
      <w:r w:rsidRPr="00C532F7">
        <w:t xml:space="preserve">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C532F7" w:rsidRPr="00C532F7" w:rsidRDefault="00C532F7" w:rsidP="00C532F7">
      <w:pPr>
        <w:widowControl w:val="0"/>
        <w:autoSpaceDE w:val="0"/>
        <w:autoSpaceDN w:val="0"/>
        <w:adjustRightInd w:val="0"/>
        <w:ind w:firstLine="540"/>
        <w:jc w:val="both"/>
      </w:pPr>
      <w:r w:rsidRPr="00C532F7">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C532F7" w:rsidRPr="00C532F7" w:rsidRDefault="00C532F7" w:rsidP="00C532F7">
      <w:pPr>
        <w:widowControl w:val="0"/>
        <w:autoSpaceDE w:val="0"/>
        <w:autoSpaceDN w:val="0"/>
        <w:adjustRightInd w:val="0"/>
        <w:ind w:firstLine="540"/>
        <w:jc w:val="both"/>
      </w:pPr>
      <w:r w:rsidRPr="00C532F7">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C532F7" w:rsidRPr="00C532F7" w:rsidRDefault="00C532F7" w:rsidP="00C532F7">
      <w:pPr>
        <w:widowControl w:val="0"/>
        <w:autoSpaceDE w:val="0"/>
        <w:autoSpaceDN w:val="0"/>
        <w:adjustRightInd w:val="0"/>
        <w:ind w:firstLine="540"/>
        <w:jc w:val="both"/>
      </w:pPr>
      <w:r w:rsidRPr="00C532F7">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C532F7" w:rsidRPr="00C532F7" w:rsidRDefault="00C532F7" w:rsidP="00C532F7">
      <w:pPr>
        <w:widowControl w:val="0"/>
        <w:autoSpaceDE w:val="0"/>
        <w:autoSpaceDN w:val="0"/>
        <w:adjustRightInd w:val="0"/>
        <w:ind w:firstLine="540"/>
        <w:jc w:val="both"/>
      </w:pPr>
      <w:r w:rsidRPr="00C532F7">
        <w:t>13.Техническая возможность подключения существует:</w:t>
      </w:r>
    </w:p>
    <w:p w:rsidR="00C532F7" w:rsidRPr="00C532F7" w:rsidRDefault="00C532F7" w:rsidP="00C532F7">
      <w:pPr>
        <w:widowControl w:val="0"/>
        <w:autoSpaceDE w:val="0"/>
        <w:autoSpaceDN w:val="0"/>
        <w:adjustRightInd w:val="0"/>
        <w:ind w:firstLine="540"/>
        <w:jc w:val="both"/>
      </w:pPr>
      <w:r w:rsidRPr="00C532F7">
        <w:t>при наличии резерва пропускной способности тепловых сетей, обеспечивающего передачу необходимого объема тепловой энергии, теплоносителя;</w:t>
      </w:r>
    </w:p>
    <w:p w:rsidR="00C532F7" w:rsidRPr="00C532F7" w:rsidRDefault="00C532F7" w:rsidP="00C532F7">
      <w:pPr>
        <w:widowControl w:val="0"/>
        <w:autoSpaceDE w:val="0"/>
        <w:autoSpaceDN w:val="0"/>
        <w:adjustRightInd w:val="0"/>
        <w:ind w:firstLine="540"/>
        <w:jc w:val="both"/>
      </w:pPr>
      <w:r w:rsidRPr="00C532F7">
        <w:t>при наличии резерва тепловой мощности источников тепловой энергии.</w:t>
      </w:r>
    </w:p>
    <w:p w:rsidR="00C532F7" w:rsidRPr="00C532F7" w:rsidRDefault="00C532F7" w:rsidP="00C532F7">
      <w:pPr>
        <w:widowControl w:val="0"/>
        <w:autoSpaceDE w:val="0"/>
        <w:autoSpaceDN w:val="0"/>
        <w:adjustRightInd w:val="0"/>
        <w:ind w:firstLine="540"/>
        <w:jc w:val="both"/>
      </w:pPr>
      <w:r w:rsidRPr="00C532F7">
        <w:t>14.К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другими потребителями.</w:t>
      </w:r>
    </w:p>
    <w:p w:rsidR="00C532F7" w:rsidRPr="00C532F7" w:rsidRDefault="00C532F7" w:rsidP="00C532F7">
      <w:pPr>
        <w:widowControl w:val="0"/>
        <w:autoSpaceDE w:val="0"/>
        <w:autoSpaceDN w:val="0"/>
        <w:adjustRightInd w:val="0"/>
        <w:ind w:firstLine="540"/>
        <w:jc w:val="both"/>
      </w:pPr>
      <w:r w:rsidRPr="00C532F7">
        <w:t>15. Договор о подключении заключается в простой письменной форме в 2 экземплярах по одному для каждой из сторон.</w:t>
      </w:r>
    </w:p>
    <w:p w:rsidR="00C532F7" w:rsidRPr="00C532F7" w:rsidRDefault="00C532F7" w:rsidP="00C532F7">
      <w:pPr>
        <w:widowControl w:val="0"/>
        <w:autoSpaceDE w:val="0"/>
        <w:autoSpaceDN w:val="0"/>
        <w:adjustRightInd w:val="0"/>
        <w:ind w:firstLine="540"/>
        <w:jc w:val="both"/>
      </w:pPr>
      <w:r w:rsidRPr="00C532F7">
        <w:t>16. Договор о подключении содержит следующие существенные условия:</w:t>
      </w:r>
    </w:p>
    <w:p w:rsidR="00C532F7" w:rsidRPr="00C532F7" w:rsidRDefault="00C532F7" w:rsidP="00C532F7">
      <w:pPr>
        <w:widowControl w:val="0"/>
        <w:autoSpaceDE w:val="0"/>
        <w:autoSpaceDN w:val="0"/>
        <w:adjustRightInd w:val="0"/>
        <w:ind w:firstLine="540"/>
        <w:jc w:val="both"/>
      </w:pPr>
      <w:r w:rsidRPr="00C532F7">
        <w:t>а) перечень мероприятий (в том числе технических) по подключению объекта к системе теплоснабжения и обязательства сторон по их выполнению;</w:t>
      </w:r>
    </w:p>
    <w:p w:rsidR="00C532F7" w:rsidRPr="00C532F7" w:rsidRDefault="00C532F7" w:rsidP="00C532F7">
      <w:pPr>
        <w:widowControl w:val="0"/>
        <w:autoSpaceDE w:val="0"/>
        <w:autoSpaceDN w:val="0"/>
        <w:adjustRightInd w:val="0"/>
        <w:ind w:firstLine="540"/>
        <w:jc w:val="both"/>
      </w:pPr>
      <w:r w:rsidRPr="00C532F7">
        <w:t>б) срок подключения;</w:t>
      </w:r>
    </w:p>
    <w:p w:rsidR="00C532F7" w:rsidRPr="00C532F7" w:rsidRDefault="00C532F7" w:rsidP="00C532F7">
      <w:pPr>
        <w:widowControl w:val="0"/>
        <w:autoSpaceDE w:val="0"/>
        <w:autoSpaceDN w:val="0"/>
        <w:adjustRightInd w:val="0"/>
        <w:ind w:firstLine="540"/>
        <w:jc w:val="both"/>
      </w:pPr>
      <w:r w:rsidRPr="00C532F7">
        <w:lastRenderedPageBreak/>
        <w:t>в) размер платы за подключение;</w:t>
      </w:r>
    </w:p>
    <w:p w:rsidR="00C532F7" w:rsidRPr="00C532F7" w:rsidRDefault="00C532F7" w:rsidP="00C532F7">
      <w:pPr>
        <w:widowControl w:val="0"/>
        <w:autoSpaceDE w:val="0"/>
        <w:autoSpaceDN w:val="0"/>
        <w:adjustRightInd w:val="0"/>
        <w:ind w:firstLine="540"/>
        <w:jc w:val="both"/>
      </w:pPr>
      <w:r w:rsidRPr="00C532F7">
        <w:t>г) порядок и сроки внесения заявителем платы за подключение;</w:t>
      </w:r>
    </w:p>
    <w:p w:rsidR="00C532F7" w:rsidRPr="00C532F7" w:rsidRDefault="00C532F7" w:rsidP="00C532F7">
      <w:pPr>
        <w:widowControl w:val="0"/>
        <w:autoSpaceDE w:val="0"/>
        <w:autoSpaceDN w:val="0"/>
        <w:adjustRightInd w:val="0"/>
        <w:ind w:firstLine="540"/>
        <w:jc w:val="both"/>
      </w:pPr>
      <w:proofErr w:type="spellStart"/>
      <w:r w:rsidRPr="00C532F7">
        <w:t>д</w:t>
      </w:r>
      <w:proofErr w:type="spellEnd"/>
      <w:r w:rsidRPr="00C532F7">
        <w:t>) размер и виды тепловой нагрузки подключаемого объекта;</w:t>
      </w:r>
    </w:p>
    <w:p w:rsidR="00C532F7" w:rsidRPr="00C532F7" w:rsidRDefault="00C532F7" w:rsidP="00C532F7">
      <w:pPr>
        <w:widowControl w:val="0"/>
        <w:autoSpaceDE w:val="0"/>
        <w:autoSpaceDN w:val="0"/>
        <w:adjustRightInd w:val="0"/>
        <w:ind w:firstLine="540"/>
        <w:jc w:val="both"/>
      </w:pPr>
      <w:r w:rsidRPr="00C532F7">
        <w:t>е) местоположение точек подключения;</w:t>
      </w:r>
    </w:p>
    <w:p w:rsidR="00C532F7" w:rsidRPr="00C532F7" w:rsidRDefault="00C532F7" w:rsidP="00C532F7">
      <w:pPr>
        <w:widowControl w:val="0"/>
        <w:autoSpaceDE w:val="0"/>
        <w:autoSpaceDN w:val="0"/>
        <w:adjustRightInd w:val="0"/>
        <w:ind w:firstLine="540"/>
        <w:jc w:val="both"/>
      </w:pPr>
      <w:r w:rsidRPr="00C532F7">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C532F7" w:rsidRPr="00C532F7" w:rsidRDefault="00C532F7" w:rsidP="00C532F7">
      <w:pPr>
        <w:widowControl w:val="0"/>
        <w:autoSpaceDE w:val="0"/>
        <w:autoSpaceDN w:val="0"/>
        <w:adjustRightInd w:val="0"/>
        <w:ind w:firstLine="540"/>
        <w:jc w:val="both"/>
      </w:pPr>
      <w:proofErr w:type="spellStart"/>
      <w:r w:rsidRPr="00C532F7">
        <w:t>з</w:t>
      </w:r>
      <w:proofErr w:type="spellEnd"/>
      <w:r w:rsidRPr="00C532F7">
        <w:t>) обязательства заявителя по оборудованию подключаемого объекта приборами учета тепловой энергии и теплоносителя;</w:t>
      </w:r>
    </w:p>
    <w:p w:rsidR="00C532F7" w:rsidRPr="00C532F7" w:rsidRDefault="00C532F7" w:rsidP="00C532F7">
      <w:pPr>
        <w:widowControl w:val="0"/>
        <w:autoSpaceDE w:val="0"/>
        <w:autoSpaceDN w:val="0"/>
        <w:adjustRightInd w:val="0"/>
        <w:ind w:firstLine="540"/>
        <w:jc w:val="both"/>
      </w:pPr>
      <w:r w:rsidRPr="00C532F7">
        <w:t>и) ответственность сторон за неисполнение либо за ненадлежащее исполнение договора о подключении;</w:t>
      </w:r>
    </w:p>
    <w:p w:rsidR="00C532F7" w:rsidRPr="00C532F7" w:rsidRDefault="00C532F7" w:rsidP="00C532F7">
      <w:pPr>
        <w:widowControl w:val="0"/>
        <w:autoSpaceDE w:val="0"/>
        <w:autoSpaceDN w:val="0"/>
        <w:adjustRightInd w:val="0"/>
        <w:ind w:firstLine="540"/>
        <w:jc w:val="both"/>
      </w:pPr>
      <w:r w:rsidRPr="00C532F7">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C532F7" w:rsidRPr="00C532F7" w:rsidRDefault="00C532F7" w:rsidP="00C532F7">
      <w:pPr>
        <w:widowControl w:val="0"/>
        <w:autoSpaceDE w:val="0"/>
        <w:autoSpaceDN w:val="0"/>
        <w:adjustRightInd w:val="0"/>
        <w:ind w:firstLine="540"/>
        <w:jc w:val="both"/>
      </w:pPr>
      <w:proofErr w:type="gramStart"/>
      <w:r w:rsidRPr="00C532F7">
        <w:t xml:space="preserve">17.Нормативный срок подключения не может превышать для </w:t>
      </w:r>
      <w:proofErr w:type="spellStart"/>
      <w:r w:rsidRPr="00C532F7">
        <w:t>теплопотребляющих</w:t>
      </w:r>
      <w:proofErr w:type="spellEnd"/>
      <w:r w:rsidRPr="00C532F7">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w:t>
      </w:r>
      <w:proofErr w:type="gramEnd"/>
      <w:r w:rsidRPr="00C532F7">
        <w:t xml:space="preserve"> технической возможности подключения, но при этом срок подключения не должен превышать 3 лет.</w:t>
      </w:r>
    </w:p>
    <w:p w:rsidR="00C532F7" w:rsidRPr="00C532F7" w:rsidRDefault="00C532F7" w:rsidP="00C532F7">
      <w:pPr>
        <w:widowControl w:val="0"/>
        <w:autoSpaceDE w:val="0"/>
        <w:autoSpaceDN w:val="0"/>
        <w:adjustRightInd w:val="0"/>
        <w:ind w:firstLine="540"/>
        <w:jc w:val="both"/>
      </w:pPr>
      <w:r w:rsidRPr="00C532F7">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C532F7" w:rsidRPr="00C532F7" w:rsidRDefault="00C532F7" w:rsidP="00C532F7">
      <w:pPr>
        <w:widowControl w:val="0"/>
        <w:autoSpaceDE w:val="0"/>
        <w:autoSpaceDN w:val="0"/>
        <w:adjustRightInd w:val="0"/>
        <w:ind w:firstLine="540"/>
        <w:jc w:val="both"/>
      </w:pPr>
      <w:r w:rsidRPr="00C532F7">
        <w:t>18.Условия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C532F7" w:rsidRPr="00C532F7" w:rsidRDefault="00C532F7" w:rsidP="00C532F7">
      <w:pPr>
        <w:widowControl w:val="0"/>
        <w:autoSpaceDE w:val="0"/>
        <w:autoSpaceDN w:val="0"/>
        <w:adjustRightInd w:val="0"/>
        <w:ind w:firstLine="540"/>
        <w:jc w:val="both"/>
      </w:pPr>
      <w:r w:rsidRPr="00C532F7">
        <w:t>точки подключения;</w:t>
      </w:r>
    </w:p>
    <w:p w:rsidR="00C532F7" w:rsidRPr="00C532F7" w:rsidRDefault="00C532F7" w:rsidP="00C532F7">
      <w:pPr>
        <w:widowControl w:val="0"/>
        <w:autoSpaceDE w:val="0"/>
        <w:autoSpaceDN w:val="0"/>
        <w:adjustRightInd w:val="0"/>
        <w:ind w:firstLine="540"/>
        <w:jc w:val="both"/>
      </w:pPr>
      <w:r w:rsidRPr="00C532F7">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rsidRPr="00C532F7">
        <w:t>теплопотребляющих</w:t>
      </w:r>
      <w:proofErr w:type="spellEnd"/>
      <w:r w:rsidRPr="00C532F7">
        <w:t xml:space="preserve"> установок;</w:t>
      </w:r>
    </w:p>
    <w:p w:rsidR="00C532F7" w:rsidRPr="00C532F7" w:rsidRDefault="00C532F7" w:rsidP="00C532F7">
      <w:pPr>
        <w:widowControl w:val="0"/>
        <w:autoSpaceDE w:val="0"/>
        <w:autoSpaceDN w:val="0"/>
        <w:adjustRightInd w:val="0"/>
        <w:ind w:firstLine="540"/>
        <w:jc w:val="both"/>
      </w:pPr>
      <w:r w:rsidRPr="00C532F7">
        <w:t xml:space="preserve">максимальные расчетные и среднечасовые расходы теплоносителей, в том числе с </w:t>
      </w:r>
      <w:proofErr w:type="spellStart"/>
      <w:r w:rsidRPr="00C532F7">
        <w:t>водоразбором</w:t>
      </w:r>
      <w:proofErr w:type="spellEnd"/>
      <w:r w:rsidRPr="00C532F7">
        <w:t xml:space="preserve"> из сети (при открытой системе теплоснабжения);</w:t>
      </w:r>
    </w:p>
    <w:p w:rsidR="00C532F7" w:rsidRPr="00C532F7" w:rsidRDefault="00C532F7" w:rsidP="00C532F7">
      <w:pPr>
        <w:widowControl w:val="0"/>
        <w:autoSpaceDE w:val="0"/>
        <w:autoSpaceDN w:val="0"/>
        <w:adjustRightInd w:val="0"/>
        <w:ind w:firstLine="540"/>
        <w:jc w:val="both"/>
      </w:pPr>
      <w:r w:rsidRPr="00C532F7">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C532F7" w:rsidRPr="00C532F7" w:rsidRDefault="00C532F7" w:rsidP="00C532F7">
      <w:pPr>
        <w:widowControl w:val="0"/>
        <w:autoSpaceDE w:val="0"/>
        <w:autoSpaceDN w:val="0"/>
        <w:adjustRightInd w:val="0"/>
        <w:ind w:firstLine="540"/>
        <w:jc w:val="both"/>
      </w:pPr>
      <w:r w:rsidRPr="00C532F7">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C532F7" w:rsidRPr="00C532F7" w:rsidRDefault="00C532F7" w:rsidP="00C532F7">
      <w:pPr>
        <w:widowControl w:val="0"/>
        <w:autoSpaceDE w:val="0"/>
        <w:autoSpaceDN w:val="0"/>
        <w:adjustRightInd w:val="0"/>
        <w:ind w:firstLine="540"/>
        <w:jc w:val="both"/>
      </w:pPr>
      <w:r w:rsidRPr="00C532F7">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C532F7" w:rsidRPr="00C532F7" w:rsidRDefault="00C532F7" w:rsidP="00C532F7">
      <w:pPr>
        <w:widowControl w:val="0"/>
        <w:autoSpaceDE w:val="0"/>
        <w:autoSpaceDN w:val="0"/>
        <w:adjustRightInd w:val="0"/>
        <w:ind w:firstLine="540"/>
        <w:jc w:val="both"/>
      </w:pPr>
      <w:r w:rsidRPr="00C532F7">
        <w:t>требования к прокладке и изоляции трубопроводов;</w:t>
      </w:r>
    </w:p>
    <w:p w:rsidR="00C532F7" w:rsidRPr="00C532F7" w:rsidRDefault="00C532F7" w:rsidP="00C532F7">
      <w:pPr>
        <w:widowControl w:val="0"/>
        <w:autoSpaceDE w:val="0"/>
        <w:autoSpaceDN w:val="0"/>
        <w:adjustRightInd w:val="0"/>
        <w:ind w:firstLine="540"/>
        <w:jc w:val="both"/>
      </w:pPr>
      <w:r w:rsidRPr="00C532F7">
        <w:t>требования к организации учета тепловой энергии и теплоносителей;</w:t>
      </w:r>
    </w:p>
    <w:p w:rsidR="00C532F7" w:rsidRPr="00C532F7" w:rsidRDefault="00C532F7" w:rsidP="00C532F7">
      <w:pPr>
        <w:widowControl w:val="0"/>
        <w:autoSpaceDE w:val="0"/>
        <w:autoSpaceDN w:val="0"/>
        <w:adjustRightInd w:val="0"/>
        <w:ind w:firstLine="540"/>
        <w:jc w:val="both"/>
      </w:pPr>
      <w:r w:rsidRPr="00C532F7">
        <w:t>требования к диспетчерской связи с теплоснабжающей организацией;</w:t>
      </w:r>
    </w:p>
    <w:p w:rsidR="00C532F7" w:rsidRPr="00C532F7" w:rsidRDefault="00C532F7" w:rsidP="00C532F7">
      <w:pPr>
        <w:widowControl w:val="0"/>
        <w:autoSpaceDE w:val="0"/>
        <w:autoSpaceDN w:val="0"/>
        <w:adjustRightInd w:val="0"/>
        <w:ind w:firstLine="540"/>
        <w:jc w:val="both"/>
      </w:pPr>
      <w:r w:rsidRPr="00C532F7">
        <w:t>границы эксплуатационной ответственности теплоснабжающей организации и заявителя;</w:t>
      </w:r>
    </w:p>
    <w:p w:rsidR="00C532F7" w:rsidRPr="00C532F7" w:rsidRDefault="00C532F7" w:rsidP="00C532F7">
      <w:pPr>
        <w:widowControl w:val="0"/>
        <w:autoSpaceDE w:val="0"/>
        <w:autoSpaceDN w:val="0"/>
        <w:adjustRightInd w:val="0"/>
        <w:ind w:firstLine="540"/>
        <w:jc w:val="both"/>
      </w:pPr>
      <w:r w:rsidRPr="00C532F7">
        <w:t>срок действия условий подключения, который не может быть менее 2 лет;</w:t>
      </w:r>
    </w:p>
    <w:p w:rsidR="00C532F7" w:rsidRPr="00C532F7" w:rsidRDefault="00C532F7" w:rsidP="00C532F7">
      <w:pPr>
        <w:widowControl w:val="0"/>
        <w:autoSpaceDE w:val="0"/>
        <w:autoSpaceDN w:val="0"/>
        <w:adjustRightInd w:val="0"/>
        <w:ind w:firstLine="540"/>
        <w:jc w:val="both"/>
      </w:pPr>
      <w:r w:rsidRPr="00C532F7">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C532F7" w:rsidRPr="00C532F7" w:rsidRDefault="00C532F7" w:rsidP="00C532F7">
      <w:pPr>
        <w:widowControl w:val="0"/>
        <w:autoSpaceDE w:val="0"/>
        <w:autoSpaceDN w:val="0"/>
        <w:adjustRightInd w:val="0"/>
        <w:ind w:firstLine="540"/>
        <w:jc w:val="both"/>
      </w:pPr>
      <w:r w:rsidRPr="00C532F7">
        <w:t xml:space="preserve">минимальные часовые и среднечасовые тепловые нагрузки подключаемого объекта </w:t>
      </w:r>
      <w:r w:rsidRPr="00C532F7">
        <w:lastRenderedPageBreak/>
        <w:t>по видам теплоносителей и видам теплопотребления.</w:t>
      </w:r>
    </w:p>
    <w:p w:rsidR="00C532F7" w:rsidRPr="00C532F7" w:rsidRDefault="00C532F7" w:rsidP="00C532F7">
      <w:pPr>
        <w:widowControl w:val="0"/>
        <w:autoSpaceDE w:val="0"/>
        <w:autoSpaceDN w:val="0"/>
        <w:adjustRightInd w:val="0"/>
        <w:ind w:firstLine="540"/>
        <w:jc w:val="both"/>
      </w:pPr>
      <w:r w:rsidRPr="00C532F7">
        <w:t xml:space="preserve">19.В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rsidRPr="00C532F7">
        <w:t>с даты получения</w:t>
      </w:r>
      <w:proofErr w:type="gramEnd"/>
      <w:r w:rsidRPr="00C532F7">
        <w:t xml:space="preserve"> обращения заявителя путем внесения изменений в договор о подключении.</w:t>
      </w:r>
    </w:p>
    <w:p w:rsidR="00C532F7" w:rsidRPr="00C532F7" w:rsidRDefault="00C532F7" w:rsidP="00C532F7">
      <w:pPr>
        <w:widowControl w:val="0"/>
        <w:autoSpaceDE w:val="0"/>
        <w:autoSpaceDN w:val="0"/>
        <w:adjustRightInd w:val="0"/>
        <w:ind w:firstLine="540"/>
        <w:jc w:val="both"/>
      </w:pPr>
      <w:r w:rsidRPr="00C532F7">
        <w:t>20.До начала подачи тепловой энергии, теплоносителя заявитель:</w:t>
      </w:r>
    </w:p>
    <w:p w:rsidR="00C532F7" w:rsidRPr="00C532F7" w:rsidRDefault="00C532F7" w:rsidP="00C532F7">
      <w:pPr>
        <w:widowControl w:val="0"/>
        <w:autoSpaceDE w:val="0"/>
        <w:autoSpaceDN w:val="0"/>
        <w:adjustRightInd w:val="0"/>
        <w:ind w:firstLine="540"/>
        <w:jc w:val="both"/>
      </w:pPr>
      <w:r w:rsidRPr="00C532F7">
        <w:t>получает разрешение на ввод в эксплуатацию подключаемого объекта;</w:t>
      </w:r>
    </w:p>
    <w:p w:rsidR="00C532F7" w:rsidRPr="00C532F7" w:rsidRDefault="00C532F7" w:rsidP="00C532F7">
      <w:pPr>
        <w:widowControl w:val="0"/>
        <w:autoSpaceDE w:val="0"/>
        <w:autoSpaceDN w:val="0"/>
        <w:adjustRightInd w:val="0"/>
        <w:ind w:firstLine="540"/>
        <w:jc w:val="both"/>
      </w:pPr>
      <w:r w:rsidRPr="00C532F7">
        <w:t>заключает договор теплоснабжения;</w:t>
      </w:r>
    </w:p>
    <w:p w:rsidR="00C532F7" w:rsidRPr="00C532F7" w:rsidRDefault="00C532F7" w:rsidP="00C532F7">
      <w:pPr>
        <w:widowControl w:val="0"/>
        <w:autoSpaceDE w:val="0"/>
        <w:autoSpaceDN w:val="0"/>
        <w:adjustRightInd w:val="0"/>
        <w:ind w:firstLine="540"/>
        <w:jc w:val="both"/>
      </w:pPr>
      <w:r w:rsidRPr="00C532F7">
        <w:t xml:space="preserve">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w:t>
      </w:r>
      <w:hyperlink r:id="rId6" w:history="1">
        <w:r w:rsidRPr="00C532F7">
          <w:t>надзор</w:t>
        </w:r>
      </w:hyperlink>
      <w:r w:rsidRPr="00C532F7">
        <w:t xml:space="preserve"> и государственный энергетический </w:t>
      </w:r>
      <w:hyperlink r:id="rId7" w:history="1">
        <w:r w:rsidRPr="00C532F7">
          <w:t>надзор</w:t>
        </w:r>
      </w:hyperlink>
      <w:r w:rsidRPr="00C532F7">
        <w:t>.</w:t>
      </w:r>
    </w:p>
    <w:p w:rsidR="00C532F7" w:rsidRPr="00C532F7" w:rsidRDefault="00C532F7" w:rsidP="00C532F7">
      <w:pPr>
        <w:widowControl w:val="0"/>
        <w:autoSpaceDE w:val="0"/>
        <w:autoSpaceDN w:val="0"/>
        <w:adjustRightInd w:val="0"/>
        <w:ind w:firstLine="540"/>
        <w:jc w:val="both"/>
      </w:pPr>
      <w:r w:rsidRPr="00C532F7">
        <w:t xml:space="preserve">21.Осуществление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C532F7">
        <w:t>теплопотребляющих</w:t>
      </w:r>
      <w:proofErr w:type="spellEnd"/>
      <w:r w:rsidRPr="00C532F7">
        <w:t xml:space="preserve"> установок и источников тепловой энергии по признаку владения на праве собственности или ином законном основании.</w:t>
      </w:r>
    </w:p>
    <w:p w:rsidR="00C532F7" w:rsidRPr="00C532F7" w:rsidRDefault="00C532F7" w:rsidP="00C532F7">
      <w:pPr>
        <w:widowControl w:val="0"/>
        <w:autoSpaceDE w:val="0"/>
        <w:autoSpaceDN w:val="0"/>
        <w:adjustRightInd w:val="0"/>
        <w:ind w:firstLine="540"/>
        <w:jc w:val="both"/>
      </w:pPr>
      <w:r w:rsidRPr="00C532F7">
        <w:t>22.В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C532F7" w:rsidRPr="00C532F7" w:rsidRDefault="00C532F7" w:rsidP="00C532F7">
      <w:pPr>
        <w:widowControl w:val="0"/>
        <w:autoSpaceDE w:val="0"/>
        <w:autoSpaceDN w:val="0"/>
        <w:adjustRightInd w:val="0"/>
        <w:ind w:firstLine="540"/>
        <w:jc w:val="both"/>
      </w:pPr>
      <w:r w:rsidRPr="00C532F7">
        <w:t>наличие закрытой (герметичной) камеры сгорания;</w:t>
      </w:r>
    </w:p>
    <w:p w:rsidR="00C532F7" w:rsidRPr="00C532F7" w:rsidRDefault="00C532F7" w:rsidP="00C532F7">
      <w:pPr>
        <w:widowControl w:val="0"/>
        <w:autoSpaceDE w:val="0"/>
        <w:autoSpaceDN w:val="0"/>
        <w:adjustRightInd w:val="0"/>
        <w:ind w:firstLine="540"/>
        <w:jc w:val="both"/>
      </w:pPr>
      <w:r w:rsidRPr="00C532F7">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C532F7">
        <w:t>дымоудаления</w:t>
      </w:r>
      <w:proofErr w:type="spellEnd"/>
      <w:r w:rsidRPr="00C532F7">
        <w:t>;</w:t>
      </w:r>
    </w:p>
    <w:p w:rsidR="00C532F7" w:rsidRPr="00C532F7" w:rsidRDefault="00C532F7" w:rsidP="00C532F7">
      <w:pPr>
        <w:widowControl w:val="0"/>
        <w:autoSpaceDE w:val="0"/>
        <w:autoSpaceDN w:val="0"/>
        <w:adjustRightInd w:val="0"/>
        <w:ind w:firstLine="540"/>
        <w:jc w:val="both"/>
      </w:pPr>
      <w:r w:rsidRPr="00C532F7">
        <w:t>температура теплоносителя - до 95 градусов Цельсия;</w:t>
      </w:r>
    </w:p>
    <w:p w:rsidR="00C532F7" w:rsidRPr="00C532F7" w:rsidRDefault="00C532F7" w:rsidP="00C532F7">
      <w:pPr>
        <w:widowControl w:val="0"/>
        <w:autoSpaceDE w:val="0"/>
        <w:autoSpaceDN w:val="0"/>
        <w:adjustRightInd w:val="0"/>
        <w:ind w:firstLine="540"/>
        <w:jc w:val="both"/>
      </w:pPr>
      <w:r w:rsidRPr="00C532F7">
        <w:t>давление теплоносителя - до 1 МПа.</w:t>
      </w:r>
    </w:p>
    <w:p w:rsidR="00C532F7" w:rsidRPr="004D3A32" w:rsidRDefault="00C532F7" w:rsidP="00C532F7">
      <w:pPr>
        <w:widowControl w:val="0"/>
        <w:autoSpaceDE w:val="0"/>
        <w:autoSpaceDN w:val="0"/>
        <w:adjustRightInd w:val="0"/>
        <w:ind w:firstLine="540"/>
        <w:jc w:val="both"/>
      </w:pPr>
    </w:p>
    <w:p w:rsidR="00C532F7" w:rsidRDefault="00C532F7" w:rsidP="00C532F7"/>
    <w:p w:rsidR="00B16494" w:rsidRDefault="00B16494"/>
    <w:sectPr w:rsidR="00B16494" w:rsidSect="00B16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32F7"/>
    <w:rsid w:val="00020F82"/>
    <w:rsid w:val="00027BF0"/>
    <w:rsid w:val="0008461D"/>
    <w:rsid w:val="000C1F35"/>
    <w:rsid w:val="000C286E"/>
    <w:rsid w:val="000C40CF"/>
    <w:rsid w:val="000D1377"/>
    <w:rsid w:val="000E787B"/>
    <w:rsid w:val="000F2920"/>
    <w:rsid w:val="00111671"/>
    <w:rsid w:val="001613E0"/>
    <w:rsid w:val="00174C25"/>
    <w:rsid w:val="001D6948"/>
    <w:rsid w:val="001F01E2"/>
    <w:rsid w:val="00237D9C"/>
    <w:rsid w:val="0029439D"/>
    <w:rsid w:val="002C21CD"/>
    <w:rsid w:val="002C4350"/>
    <w:rsid w:val="002E530E"/>
    <w:rsid w:val="00307BE7"/>
    <w:rsid w:val="00327130"/>
    <w:rsid w:val="003368D4"/>
    <w:rsid w:val="00353DAC"/>
    <w:rsid w:val="00354F21"/>
    <w:rsid w:val="00356F64"/>
    <w:rsid w:val="00370560"/>
    <w:rsid w:val="003878E0"/>
    <w:rsid w:val="00413654"/>
    <w:rsid w:val="0042148F"/>
    <w:rsid w:val="004244A4"/>
    <w:rsid w:val="004404D9"/>
    <w:rsid w:val="00491774"/>
    <w:rsid w:val="004A5976"/>
    <w:rsid w:val="004F6971"/>
    <w:rsid w:val="0051778C"/>
    <w:rsid w:val="005233E5"/>
    <w:rsid w:val="00547B9B"/>
    <w:rsid w:val="005503B2"/>
    <w:rsid w:val="005626A9"/>
    <w:rsid w:val="005803A4"/>
    <w:rsid w:val="005C55DD"/>
    <w:rsid w:val="006262FD"/>
    <w:rsid w:val="00637A94"/>
    <w:rsid w:val="0064455D"/>
    <w:rsid w:val="00664E22"/>
    <w:rsid w:val="006D6EF3"/>
    <w:rsid w:val="006E05C9"/>
    <w:rsid w:val="006E545F"/>
    <w:rsid w:val="007518B1"/>
    <w:rsid w:val="00754B03"/>
    <w:rsid w:val="00770AFB"/>
    <w:rsid w:val="007E17B5"/>
    <w:rsid w:val="00824C71"/>
    <w:rsid w:val="00867B0C"/>
    <w:rsid w:val="008A6369"/>
    <w:rsid w:val="008E02AE"/>
    <w:rsid w:val="00905F2E"/>
    <w:rsid w:val="009D09D9"/>
    <w:rsid w:val="009D7916"/>
    <w:rsid w:val="00A34BF0"/>
    <w:rsid w:val="00A34D7C"/>
    <w:rsid w:val="00A61B96"/>
    <w:rsid w:val="00AB09DA"/>
    <w:rsid w:val="00AC32B3"/>
    <w:rsid w:val="00AF3DDD"/>
    <w:rsid w:val="00B06B85"/>
    <w:rsid w:val="00B16494"/>
    <w:rsid w:val="00BA37FD"/>
    <w:rsid w:val="00BB5216"/>
    <w:rsid w:val="00BC703C"/>
    <w:rsid w:val="00BC7C0F"/>
    <w:rsid w:val="00C05EBA"/>
    <w:rsid w:val="00C210B3"/>
    <w:rsid w:val="00C43E31"/>
    <w:rsid w:val="00C532F7"/>
    <w:rsid w:val="00C7036A"/>
    <w:rsid w:val="00C80616"/>
    <w:rsid w:val="00CB47BF"/>
    <w:rsid w:val="00CC258D"/>
    <w:rsid w:val="00CE6E0B"/>
    <w:rsid w:val="00D10FC5"/>
    <w:rsid w:val="00D53D29"/>
    <w:rsid w:val="00D5589F"/>
    <w:rsid w:val="00D7354B"/>
    <w:rsid w:val="00D8510C"/>
    <w:rsid w:val="00DB06C3"/>
    <w:rsid w:val="00E0205C"/>
    <w:rsid w:val="00E10A78"/>
    <w:rsid w:val="00E37AEC"/>
    <w:rsid w:val="00E82762"/>
    <w:rsid w:val="00E85991"/>
    <w:rsid w:val="00E97E85"/>
    <w:rsid w:val="00ED27BF"/>
    <w:rsid w:val="00F05021"/>
    <w:rsid w:val="00FC4511"/>
    <w:rsid w:val="00FE6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F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C532F7"/>
    <w:pPr>
      <w:keepNext/>
      <w:spacing w:before="240" w:after="60"/>
      <w:outlineLvl w:val="3"/>
    </w:pPr>
    <w:rPr>
      <w:rFonts w:eastAsia="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532F7"/>
    <w:rPr>
      <w:rFonts w:ascii="Times New Roman" w:eastAsia="Calibri"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1B6A86080A9E4DDF73307EC212306E83A7C2C50DC1304433B558769AF55E58BC11B0A3790BA4E0qEB8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1B6A86080A9E4DDF73307EC212306E83A3C2C70BC4304433B558769AF55E58BC11B0A3790AA6E2qEB3X" TargetMode="External"/><Relationship Id="rId5" Type="http://schemas.openxmlformats.org/officeDocument/2006/relationships/hyperlink" Target="consultantplus://offline/ref=6E1B6A86080A9E4DDF73307EC212306E83A0C0C00CCC304433B558769AF55E58BC11B0A3790AA1E5qEBBX" TargetMode="External"/><Relationship Id="rId4" Type="http://schemas.openxmlformats.org/officeDocument/2006/relationships/hyperlink" Target="consultantplus://offline/ref=ED093891A1A2C6D55F4E79DF96452A9C713FA94EC7134F3FC48C251ABD2910173E68F3A824DA99w406W"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4494</Words>
  <Characters>25618</Characters>
  <Application>Microsoft Office Word</Application>
  <DocSecurity>0</DocSecurity>
  <Lines>213</Lines>
  <Paragraphs>60</Paragraphs>
  <ScaleCrop>false</ScaleCrop>
  <Company>Microsoft</Company>
  <LinksUpToDate>false</LinksUpToDate>
  <CharactersWithSpaces>30052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eklueva</dc:creator>
  <cp:keywords/>
  <dc:description/>
  <cp:lastModifiedBy>eklueva</cp:lastModifiedBy>
  <cp:revision>1</cp:revision>
  <dcterms:created xsi:type="dcterms:W3CDTF">2014-01-27T06:44:00Z</dcterms:created>
  <dcterms:modified xsi:type="dcterms:W3CDTF">2014-01-27T06:45:00Z</dcterms:modified>
</cp:coreProperties>
</file>