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3C" w:rsidRDefault="0080543C" w:rsidP="0080543C">
      <w:pPr>
        <w:spacing w:after="0"/>
        <w:jc w:val="center"/>
        <w:rPr>
          <w:rFonts w:ascii="Times New Roman" w:hAnsi="Times New Roman"/>
          <w:b/>
          <w:sz w:val="24"/>
          <w:szCs w:val="24"/>
        </w:rPr>
      </w:pPr>
      <w:r>
        <w:rPr>
          <w:rFonts w:ascii="Times New Roman" w:hAnsi="Times New Roman"/>
          <w:b/>
          <w:sz w:val="24"/>
          <w:szCs w:val="24"/>
        </w:rPr>
        <w:t>ИНФОРМАЦИЯ</w:t>
      </w:r>
    </w:p>
    <w:p w:rsidR="00150106" w:rsidRPr="00150106" w:rsidRDefault="00150106" w:rsidP="00150106">
      <w:pPr>
        <w:pStyle w:val="ConsPlusNormal"/>
        <w:spacing w:line="276" w:lineRule="auto"/>
        <w:ind w:firstLine="540"/>
        <w:jc w:val="both"/>
        <w:rPr>
          <w:rFonts w:asciiTheme="majorHAnsi" w:hAnsiTheme="majorHAnsi"/>
          <w:b/>
          <w:sz w:val="24"/>
          <w:szCs w:val="24"/>
        </w:rPr>
      </w:pPr>
      <w:r w:rsidRPr="00150106">
        <w:rPr>
          <w:rFonts w:asciiTheme="majorHAnsi" w:hAnsiTheme="majorHAnsi"/>
          <w:b/>
          <w:sz w:val="24"/>
          <w:szCs w:val="24"/>
        </w:rPr>
        <w:t xml:space="preserve">о почасовых объемах продажи электрической энергии (мощности), произведенной на каждом квалифицированном генерирующем объекте, </w:t>
      </w:r>
      <w:proofErr w:type="gramStart"/>
      <w:r w:rsidRPr="00150106">
        <w:rPr>
          <w:rFonts w:asciiTheme="majorHAnsi" w:hAnsiTheme="majorHAnsi"/>
          <w:b/>
          <w:sz w:val="24"/>
          <w:szCs w:val="24"/>
        </w:rPr>
        <w:t>точки</w:t>
      </w:r>
      <w:proofErr w:type="gramEnd"/>
      <w:r w:rsidRPr="00150106">
        <w:rPr>
          <w:rFonts w:asciiTheme="majorHAnsi" w:hAnsiTheme="majorHAnsi"/>
          <w:b/>
          <w:sz w:val="24"/>
          <w:szCs w:val="24"/>
        </w:rPr>
        <w:t xml:space="preserve">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w:t>
      </w:r>
      <w:proofErr w:type="gramStart"/>
      <w:r w:rsidRPr="00150106">
        <w:rPr>
          <w:rFonts w:asciiTheme="majorHAnsi" w:hAnsiTheme="majorHAnsi"/>
          <w:b/>
          <w:sz w:val="24"/>
          <w:szCs w:val="24"/>
        </w:rPr>
        <w:t>заключивших</w:t>
      </w:r>
      <w:proofErr w:type="gramEnd"/>
      <w:r w:rsidRPr="00150106">
        <w:rPr>
          <w:rFonts w:asciiTheme="majorHAnsi" w:hAnsiTheme="majorHAnsi"/>
          <w:b/>
          <w:sz w:val="24"/>
          <w:szCs w:val="24"/>
        </w:rPr>
        <w:t xml:space="preserve"> указанный договор.</w:t>
      </w:r>
    </w:p>
    <w:p w:rsidR="0080543C" w:rsidRPr="00150106" w:rsidRDefault="0080543C" w:rsidP="00150106">
      <w:pPr>
        <w:spacing w:after="0"/>
        <w:jc w:val="center"/>
        <w:rPr>
          <w:rFonts w:ascii="Times New Roman" w:hAnsi="Times New Roman"/>
          <w:b/>
          <w:sz w:val="24"/>
          <w:szCs w:val="24"/>
        </w:rPr>
      </w:pPr>
    </w:p>
    <w:p w:rsidR="00150106" w:rsidRDefault="00150106" w:rsidP="0080543C">
      <w:pPr>
        <w:spacing w:after="0"/>
        <w:jc w:val="center"/>
        <w:rPr>
          <w:rFonts w:ascii="Times New Roman" w:hAnsi="Times New Roman"/>
          <w:b/>
          <w:sz w:val="24"/>
          <w:szCs w:val="24"/>
        </w:rPr>
      </w:pPr>
    </w:p>
    <w:p w:rsidR="00150106" w:rsidRDefault="00150106" w:rsidP="0080543C">
      <w:pPr>
        <w:spacing w:after="0"/>
        <w:jc w:val="center"/>
        <w:rPr>
          <w:rFonts w:ascii="Times New Roman" w:hAnsi="Times New Roman"/>
          <w:b/>
          <w:sz w:val="24"/>
          <w:szCs w:val="24"/>
        </w:rPr>
      </w:pPr>
    </w:p>
    <w:p w:rsidR="00150106" w:rsidRPr="00150106" w:rsidRDefault="00150106" w:rsidP="00150106">
      <w:pPr>
        <w:spacing w:after="0"/>
        <w:ind w:firstLine="851"/>
        <w:jc w:val="both"/>
        <w:rPr>
          <w:rFonts w:asciiTheme="majorHAnsi" w:hAnsiTheme="majorHAnsi"/>
          <w:b/>
          <w:sz w:val="24"/>
          <w:szCs w:val="24"/>
        </w:rPr>
      </w:pPr>
      <w:r w:rsidRPr="00150106">
        <w:rPr>
          <w:rFonts w:asciiTheme="majorHAnsi" w:hAnsiTheme="majorHAnsi"/>
          <w:sz w:val="24"/>
          <w:szCs w:val="24"/>
        </w:rPr>
        <w:t>В зоне деятельност</w:t>
      </w:r>
      <w:proofErr w:type="gramStart"/>
      <w:r w:rsidRPr="00150106">
        <w:rPr>
          <w:rFonts w:asciiTheme="majorHAnsi" w:hAnsiTheme="majorHAnsi"/>
          <w:sz w:val="24"/>
          <w:szCs w:val="24"/>
        </w:rPr>
        <w:t>и ООО</w:t>
      </w:r>
      <w:proofErr w:type="gramEnd"/>
      <w:r w:rsidRPr="00150106">
        <w:rPr>
          <w:rFonts w:asciiTheme="majorHAnsi" w:hAnsiTheme="majorHAnsi"/>
          <w:sz w:val="24"/>
          <w:szCs w:val="24"/>
        </w:rPr>
        <w:t xml:space="preserve"> «Сахалинская Газовая Энергетическая компания» на территории МО «</w:t>
      </w:r>
      <w:r>
        <w:rPr>
          <w:rFonts w:asciiTheme="majorHAnsi" w:hAnsiTheme="majorHAnsi"/>
          <w:sz w:val="24"/>
          <w:szCs w:val="24"/>
        </w:rPr>
        <w:t>Г</w:t>
      </w:r>
      <w:r w:rsidRPr="00150106">
        <w:rPr>
          <w:rFonts w:asciiTheme="majorHAnsi" w:hAnsiTheme="majorHAnsi"/>
          <w:sz w:val="24"/>
          <w:szCs w:val="24"/>
        </w:rPr>
        <w:t>ородской округ г. Южно-Сахалинск»</w:t>
      </w:r>
      <w:r w:rsidRPr="00150106">
        <w:rPr>
          <w:rFonts w:asciiTheme="majorHAnsi" w:hAnsiTheme="majorHAnsi"/>
          <w:b/>
          <w:sz w:val="24"/>
          <w:szCs w:val="24"/>
        </w:rPr>
        <w:t xml:space="preserve"> </w:t>
      </w:r>
      <w:r w:rsidRPr="00150106">
        <w:rPr>
          <w:rFonts w:asciiTheme="majorHAnsi" w:hAnsiTheme="majorHAnsi"/>
          <w:sz w:val="24"/>
          <w:szCs w:val="24"/>
        </w:rPr>
        <w:t xml:space="preserve">точки поставки  </w:t>
      </w:r>
      <w:r w:rsidRPr="00150106">
        <w:rPr>
          <w:rFonts w:asciiTheme="majorHAnsi" w:hAnsiTheme="majorHAnsi"/>
          <w:sz w:val="24"/>
          <w:szCs w:val="24"/>
        </w:rPr>
        <w:t>квалифицированн</w:t>
      </w:r>
      <w:r w:rsidRPr="00150106">
        <w:rPr>
          <w:rFonts w:asciiTheme="majorHAnsi" w:hAnsiTheme="majorHAnsi"/>
          <w:sz w:val="24"/>
          <w:szCs w:val="24"/>
        </w:rPr>
        <w:t>ых</w:t>
      </w:r>
      <w:r w:rsidRPr="00150106">
        <w:rPr>
          <w:rFonts w:asciiTheme="majorHAnsi" w:hAnsiTheme="majorHAnsi"/>
          <w:sz w:val="24"/>
          <w:szCs w:val="24"/>
        </w:rPr>
        <w:t xml:space="preserve"> генерирующ</w:t>
      </w:r>
      <w:r w:rsidRPr="00150106">
        <w:rPr>
          <w:rFonts w:asciiTheme="majorHAnsi" w:hAnsiTheme="majorHAnsi"/>
          <w:sz w:val="24"/>
          <w:szCs w:val="24"/>
        </w:rPr>
        <w:t>их</w:t>
      </w:r>
      <w:r w:rsidRPr="00150106">
        <w:rPr>
          <w:rFonts w:asciiTheme="majorHAnsi" w:hAnsiTheme="majorHAnsi"/>
          <w:sz w:val="24"/>
          <w:szCs w:val="24"/>
        </w:rPr>
        <w:t xml:space="preserve"> объект</w:t>
      </w:r>
      <w:r w:rsidRPr="00150106">
        <w:rPr>
          <w:rFonts w:asciiTheme="majorHAnsi" w:hAnsiTheme="majorHAnsi"/>
          <w:sz w:val="24"/>
          <w:szCs w:val="24"/>
        </w:rPr>
        <w:t xml:space="preserve">ов </w:t>
      </w:r>
      <w:r w:rsidRPr="00150106">
        <w:rPr>
          <w:rFonts w:asciiTheme="majorHAnsi" w:hAnsiTheme="majorHAnsi"/>
          <w:sz w:val="24"/>
          <w:szCs w:val="24"/>
        </w:rPr>
        <w:t>функционирующих на основе использования возобновляемых источников энергии</w:t>
      </w:r>
      <w:r w:rsidRPr="00150106">
        <w:rPr>
          <w:rFonts w:asciiTheme="majorHAnsi" w:hAnsiTheme="majorHAnsi"/>
          <w:b/>
          <w:sz w:val="24"/>
          <w:szCs w:val="24"/>
        </w:rPr>
        <w:t xml:space="preserve"> </w:t>
      </w:r>
      <w:r w:rsidRPr="00150106">
        <w:rPr>
          <w:rFonts w:asciiTheme="majorHAnsi" w:hAnsiTheme="majorHAnsi"/>
          <w:b/>
          <w:sz w:val="24"/>
          <w:szCs w:val="24"/>
        </w:rPr>
        <w:t>не расположены</w:t>
      </w:r>
      <w:r>
        <w:rPr>
          <w:rFonts w:asciiTheme="majorHAnsi" w:hAnsiTheme="majorHAnsi"/>
          <w:b/>
          <w:sz w:val="24"/>
          <w:szCs w:val="24"/>
        </w:rPr>
        <w:t>.</w:t>
      </w:r>
      <w:bookmarkStart w:id="0" w:name="_GoBack"/>
      <w:bookmarkEnd w:id="0"/>
    </w:p>
    <w:sectPr w:rsidR="00150106" w:rsidRPr="00150106" w:rsidSect="00752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3C"/>
    <w:rsid w:val="00150106"/>
    <w:rsid w:val="007525B1"/>
    <w:rsid w:val="0080543C"/>
    <w:rsid w:val="00B16E6D"/>
    <w:rsid w:val="00B8398E"/>
    <w:rsid w:val="00FC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5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54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50106"/>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5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54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50106"/>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930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nkhromenkova</dc:creator>
  <cp:lastModifiedBy>123</cp:lastModifiedBy>
  <cp:revision>3</cp:revision>
  <dcterms:created xsi:type="dcterms:W3CDTF">2015-10-09T05:34:00Z</dcterms:created>
  <dcterms:modified xsi:type="dcterms:W3CDTF">2015-10-09T05:39:00Z</dcterms:modified>
</cp:coreProperties>
</file>